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C45" w:rsidRDefault="00D42A1E" w:rsidP="00D75DB7">
      <w:pPr>
        <w:autoSpaceDE w:val="0"/>
        <w:autoSpaceDN w:val="0"/>
        <w:adjustRightInd w:val="0"/>
        <w:spacing w:after="0" w:line="240" w:lineRule="auto"/>
        <w:jc w:val="center"/>
        <w:rPr>
          <w:rFonts w:cs="Calibri"/>
          <w:color w:val="000000"/>
          <w:sz w:val="40"/>
          <w:szCs w:val="40"/>
        </w:rPr>
      </w:pPr>
      <w:bookmarkStart w:id="0" w:name="_GoBack"/>
      <w:bookmarkEnd w:id="0"/>
      <w:r w:rsidRPr="00D42A1E">
        <w:rPr>
          <w:rFonts w:cs="Calibri"/>
          <w:noProof/>
          <w:color w:val="000000"/>
          <w:sz w:val="40"/>
          <w:szCs w:val="40"/>
        </w:rPr>
        <w:drawing>
          <wp:inline distT="0" distB="0" distL="0" distR="0">
            <wp:extent cx="2495550" cy="608053"/>
            <wp:effectExtent l="0" t="0" r="0" b="1905"/>
            <wp:docPr id="2" name="Picture 2" descr="G:\General\Logos\CBC Logos\CBC Central Florida\CBC Family of Companies logos\CBC_Logo_Holdings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eneral\Logos\CBC Logos\CBC Central Florida\CBC Family of Companies logos\CBC_Logo_Holdings_PRI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9355" cy="616290"/>
                    </a:xfrm>
                    <a:prstGeom prst="rect">
                      <a:avLst/>
                    </a:prstGeom>
                    <a:noFill/>
                    <a:ln>
                      <a:noFill/>
                    </a:ln>
                  </pic:spPr>
                </pic:pic>
              </a:graphicData>
            </a:graphic>
          </wp:inline>
        </w:drawing>
      </w:r>
      <w:r w:rsidRPr="00D42A1E">
        <w:rPr>
          <w:rFonts w:cs="Calibri"/>
          <w:noProof/>
          <w:color w:val="000000"/>
          <w:sz w:val="40"/>
          <w:szCs w:val="40"/>
        </w:rPr>
        <w:t xml:space="preserve"> </w:t>
      </w:r>
    </w:p>
    <w:p w:rsidR="009A3C45" w:rsidRDefault="009A3C45" w:rsidP="00BB1D26">
      <w:pPr>
        <w:autoSpaceDE w:val="0"/>
        <w:autoSpaceDN w:val="0"/>
        <w:adjustRightInd w:val="0"/>
        <w:spacing w:after="0" w:line="240" w:lineRule="auto"/>
        <w:jc w:val="center"/>
        <w:rPr>
          <w:rFonts w:cs="Calibri"/>
          <w:color w:val="000000"/>
          <w:sz w:val="40"/>
          <w:szCs w:val="40"/>
        </w:rPr>
      </w:pPr>
    </w:p>
    <w:p w:rsidR="001704AD" w:rsidRDefault="001704AD" w:rsidP="00BB1D26">
      <w:pPr>
        <w:autoSpaceDE w:val="0"/>
        <w:autoSpaceDN w:val="0"/>
        <w:adjustRightInd w:val="0"/>
        <w:spacing w:after="0" w:line="240" w:lineRule="auto"/>
        <w:jc w:val="center"/>
        <w:rPr>
          <w:rFonts w:cs="Calibri"/>
          <w:color w:val="000000"/>
          <w:sz w:val="40"/>
          <w:szCs w:val="40"/>
        </w:rPr>
      </w:pPr>
    </w:p>
    <w:p w:rsidR="001704AD" w:rsidRDefault="001704AD" w:rsidP="00BB1D26">
      <w:pPr>
        <w:autoSpaceDE w:val="0"/>
        <w:autoSpaceDN w:val="0"/>
        <w:adjustRightInd w:val="0"/>
        <w:spacing w:after="0" w:line="240" w:lineRule="auto"/>
        <w:jc w:val="center"/>
        <w:rPr>
          <w:rFonts w:cs="Calibri"/>
          <w:color w:val="000000"/>
          <w:sz w:val="40"/>
          <w:szCs w:val="40"/>
        </w:rPr>
      </w:pPr>
    </w:p>
    <w:p w:rsidR="001704AD" w:rsidRDefault="001704AD" w:rsidP="00BB1D26">
      <w:pPr>
        <w:autoSpaceDE w:val="0"/>
        <w:autoSpaceDN w:val="0"/>
        <w:adjustRightInd w:val="0"/>
        <w:spacing w:after="0" w:line="240" w:lineRule="auto"/>
        <w:jc w:val="center"/>
        <w:rPr>
          <w:rFonts w:cs="Calibri"/>
          <w:color w:val="000000"/>
          <w:sz w:val="40"/>
          <w:szCs w:val="40"/>
        </w:rPr>
      </w:pPr>
    </w:p>
    <w:p w:rsidR="00277C0F" w:rsidRPr="001704AD" w:rsidRDefault="0062740F" w:rsidP="00BB1D26">
      <w:pPr>
        <w:autoSpaceDE w:val="0"/>
        <w:autoSpaceDN w:val="0"/>
        <w:adjustRightInd w:val="0"/>
        <w:spacing w:after="0" w:line="240" w:lineRule="auto"/>
        <w:jc w:val="center"/>
        <w:rPr>
          <w:rFonts w:ascii="Century Schoolbook" w:hAnsi="Century Schoolbook" w:cs="Calibri"/>
          <w:b/>
          <w:color w:val="000000"/>
          <w:sz w:val="28"/>
          <w:szCs w:val="28"/>
        </w:rPr>
      </w:pPr>
      <w:r w:rsidRPr="001704AD">
        <w:rPr>
          <w:rFonts w:ascii="Century Schoolbook" w:hAnsi="Century Schoolbook" w:cs="Calibri"/>
          <w:b/>
          <w:color w:val="000000"/>
          <w:sz w:val="28"/>
          <w:szCs w:val="28"/>
        </w:rPr>
        <w:t>R</w:t>
      </w:r>
      <w:r w:rsidR="00F719E6" w:rsidRPr="001704AD">
        <w:rPr>
          <w:rFonts w:ascii="Century Schoolbook" w:hAnsi="Century Schoolbook" w:cs="Calibri"/>
          <w:b/>
          <w:color w:val="000000"/>
          <w:sz w:val="28"/>
          <w:szCs w:val="28"/>
        </w:rPr>
        <w:t xml:space="preserve">equest for </w:t>
      </w:r>
      <w:r w:rsidRPr="001704AD">
        <w:rPr>
          <w:rFonts w:ascii="Century Schoolbook" w:hAnsi="Century Schoolbook" w:cs="Calibri"/>
          <w:b/>
          <w:color w:val="000000"/>
          <w:sz w:val="28"/>
          <w:szCs w:val="28"/>
        </w:rPr>
        <w:t>P</w:t>
      </w:r>
      <w:r w:rsidR="00F719E6" w:rsidRPr="001704AD">
        <w:rPr>
          <w:rFonts w:ascii="Century Schoolbook" w:hAnsi="Century Schoolbook" w:cs="Calibri"/>
          <w:b/>
          <w:color w:val="000000"/>
          <w:sz w:val="28"/>
          <w:szCs w:val="28"/>
        </w:rPr>
        <w:t>roposal</w:t>
      </w:r>
      <w:r w:rsidR="00277C0F" w:rsidRPr="001704AD">
        <w:rPr>
          <w:rFonts w:ascii="Century Schoolbook" w:hAnsi="Century Schoolbook" w:cs="Calibri"/>
          <w:b/>
          <w:color w:val="000000"/>
          <w:sz w:val="28"/>
          <w:szCs w:val="28"/>
        </w:rPr>
        <w:t>s</w:t>
      </w:r>
    </w:p>
    <w:p w:rsidR="00277C0F" w:rsidRPr="001704AD" w:rsidRDefault="00277C0F" w:rsidP="00BB1D26">
      <w:pPr>
        <w:autoSpaceDE w:val="0"/>
        <w:autoSpaceDN w:val="0"/>
        <w:adjustRightInd w:val="0"/>
        <w:spacing w:after="0" w:line="240" w:lineRule="auto"/>
        <w:jc w:val="center"/>
        <w:rPr>
          <w:rFonts w:ascii="Century Schoolbook" w:hAnsi="Century Schoolbook" w:cs="Calibri"/>
          <w:b/>
          <w:color w:val="000000"/>
          <w:sz w:val="28"/>
          <w:szCs w:val="28"/>
        </w:rPr>
      </w:pPr>
      <w:r w:rsidRPr="001704AD">
        <w:rPr>
          <w:rFonts w:ascii="Century Schoolbook" w:hAnsi="Century Schoolbook" w:cs="Calibri"/>
          <w:b/>
          <w:color w:val="000000"/>
          <w:sz w:val="28"/>
          <w:szCs w:val="28"/>
        </w:rPr>
        <w:t>For</w:t>
      </w:r>
    </w:p>
    <w:p w:rsidR="00277C0F" w:rsidRPr="001704AD" w:rsidRDefault="00277C0F" w:rsidP="00BB1D26">
      <w:pPr>
        <w:autoSpaceDE w:val="0"/>
        <w:autoSpaceDN w:val="0"/>
        <w:adjustRightInd w:val="0"/>
        <w:spacing w:after="0" w:line="240" w:lineRule="auto"/>
        <w:jc w:val="center"/>
        <w:rPr>
          <w:rFonts w:ascii="Century Schoolbook" w:hAnsi="Century Schoolbook" w:cs="Calibri"/>
          <w:b/>
          <w:color w:val="000000"/>
          <w:sz w:val="28"/>
          <w:szCs w:val="28"/>
        </w:rPr>
      </w:pPr>
      <w:r w:rsidRPr="001704AD">
        <w:rPr>
          <w:rFonts w:ascii="Century Schoolbook" w:hAnsi="Century Schoolbook" w:cs="Calibri"/>
          <w:b/>
          <w:color w:val="000000"/>
          <w:sz w:val="28"/>
          <w:szCs w:val="28"/>
        </w:rPr>
        <w:t>Banking &amp; Depository Services</w:t>
      </w:r>
    </w:p>
    <w:p w:rsidR="009A3C45" w:rsidRPr="001704AD" w:rsidRDefault="009A3C45" w:rsidP="00BB1D26">
      <w:pPr>
        <w:autoSpaceDE w:val="0"/>
        <w:autoSpaceDN w:val="0"/>
        <w:adjustRightInd w:val="0"/>
        <w:spacing w:after="0" w:line="240" w:lineRule="auto"/>
        <w:jc w:val="center"/>
        <w:rPr>
          <w:rFonts w:ascii="Century Schoolbook" w:hAnsi="Century Schoolbook" w:cs="Calibri"/>
          <w:b/>
          <w:color w:val="000000"/>
          <w:sz w:val="28"/>
          <w:szCs w:val="28"/>
        </w:rPr>
      </w:pPr>
    </w:p>
    <w:p w:rsidR="00277C0F" w:rsidRPr="001704AD" w:rsidRDefault="00DC76D7" w:rsidP="00BB1D26">
      <w:pPr>
        <w:autoSpaceDE w:val="0"/>
        <w:autoSpaceDN w:val="0"/>
        <w:adjustRightInd w:val="0"/>
        <w:spacing w:after="0" w:line="240" w:lineRule="auto"/>
        <w:jc w:val="center"/>
        <w:rPr>
          <w:rFonts w:ascii="Century Schoolbook" w:hAnsi="Century Schoolbook" w:cs="Calibri"/>
          <w:b/>
          <w:color w:val="000000"/>
          <w:sz w:val="28"/>
          <w:szCs w:val="28"/>
        </w:rPr>
      </w:pPr>
      <w:r w:rsidRPr="001704AD">
        <w:rPr>
          <w:rFonts w:ascii="Century Schoolbook" w:hAnsi="Century Schoolbook" w:cs="Calibri"/>
          <w:b/>
          <w:color w:val="000000"/>
          <w:sz w:val="28"/>
          <w:szCs w:val="28"/>
        </w:rPr>
        <w:t xml:space="preserve">RFP # </w:t>
      </w:r>
      <w:r w:rsidR="00F94890">
        <w:rPr>
          <w:rFonts w:ascii="Century Schoolbook" w:hAnsi="Century Schoolbook" w:cs="Calibri"/>
          <w:b/>
          <w:color w:val="000000"/>
          <w:sz w:val="28"/>
          <w:szCs w:val="28"/>
        </w:rPr>
        <w:t>02-2019</w:t>
      </w:r>
    </w:p>
    <w:p w:rsidR="009A3C45" w:rsidRPr="001704AD" w:rsidRDefault="009A3C45" w:rsidP="00BB1D26">
      <w:pPr>
        <w:autoSpaceDE w:val="0"/>
        <w:autoSpaceDN w:val="0"/>
        <w:adjustRightInd w:val="0"/>
        <w:spacing w:after="0" w:line="240" w:lineRule="auto"/>
        <w:jc w:val="center"/>
        <w:rPr>
          <w:rFonts w:ascii="Century Schoolbook" w:hAnsi="Century Schoolbook" w:cs="Calibri"/>
          <w:b/>
          <w:color w:val="000000"/>
          <w:sz w:val="28"/>
          <w:szCs w:val="28"/>
        </w:rPr>
      </w:pPr>
    </w:p>
    <w:p w:rsidR="00277C0F" w:rsidRPr="001704AD" w:rsidRDefault="00D545DD" w:rsidP="00BB1D26">
      <w:pPr>
        <w:autoSpaceDE w:val="0"/>
        <w:autoSpaceDN w:val="0"/>
        <w:adjustRightInd w:val="0"/>
        <w:spacing w:after="0" w:line="240" w:lineRule="auto"/>
        <w:jc w:val="center"/>
        <w:rPr>
          <w:rFonts w:ascii="Century Schoolbook" w:hAnsi="Century Schoolbook" w:cs="Calibri"/>
          <w:b/>
          <w:color w:val="000000"/>
          <w:sz w:val="28"/>
          <w:szCs w:val="28"/>
        </w:rPr>
      </w:pPr>
      <w:r>
        <w:rPr>
          <w:rFonts w:ascii="Century Schoolbook" w:hAnsi="Century Schoolbook" w:cs="Calibri"/>
          <w:b/>
          <w:color w:val="000000"/>
          <w:sz w:val="28"/>
          <w:szCs w:val="28"/>
        </w:rPr>
        <w:t>Community Based Care of Central Florida Holdings</w:t>
      </w:r>
      <w:r w:rsidR="00F719E6" w:rsidRPr="001704AD">
        <w:rPr>
          <w:rFonts w:ascii="Century Schoolbook" w:hAnsi="Century Schoolbook" w:cs="Calibri"/>
          <w:b/>
          <w:color w:val="000000"/>
          <w:sz w:val="28"/>
          <w:szCs w:val="28"/>
        </w:rPr>
        <w:t xml:space="preserve">, Inc. </w:t>
      </w:r>
    </w:p>
    <w:p w:rsidR="00277C0F" w:rsidRPr="001704AD" w:rsidRDefault="00D545DD" w:rsidP="00BB1D26">
      <w:pPr>
        <w:autoSpaceDE w:val="0"/>
        <w:autoSpaceDN w:val="0"/>
        <w:adjustRightInd w:val="0"/>
        <w:spacing w:after="0" w:line="240" w:lineRule="auto"/>
        <w:jc w:val="center"/>
        <w:rPr>
          <w:rFonts w:ascii="Century Schoolbook" w:hAnsi="Century Schoolbook" w:cs="Calibri"/>
          <w:b/>
          <w:color w:val="000000"/>
          <w:sz w:val="28"/>
          <w:szCs w:val="28"/>
        </w:rPr>
      </w:pPr>
      <w:r>
        <w:rPr>
          <w:rFonts w:ascii="Century Schoolbook" w:hAnsi="Century Schoolbook" w:cs="Calibri"/>
          <w:b/>
          <w:color w:val="000000"/>
          <w:sz w:val="28"/>
          <w:szCs w:val="28"/>
        </w:rPr>
        <w:t xml:space="preserve">4001 </w:t>
      </w:r>
      <w:proofErr w:type="spellStart"/>
      <w:r>
        <w:rPr>
          <w:rFonts w:ascii="Century Schoolbook" w:hAnsi="Century Schoolbook" w:cs="Calibri"/>
          <w:b/>
          <w:color w:val="000000"/>
          <w:sz w:val="28"/>
          <w:szCs w:val="28"/>
        </w:rPr>
        <w:t>Pelee</w:t>
      </w:r>
      <w:proofErr w:type="spellEnd"/>
      <w:r>
        <w:rPr>
          <w:rFonts w:ascii="Century Schoolbook" w:hAnsi="Century Schoolbook" w:cs="Calibri"/>
          <w:b/>
          <w:color w:val="000000"/>
          <w:sz w:val="28"/>
          <w:szCs w:val="28"/>
        </w:rPr>
        <w:t xml:space="preserve"> St.</w:t>
      </w:r>
    </w:p>
    <w:p w:rsidR="00277C0F" w:rsidRPr="001704AD" w:rsidRDefault="00D545DD" w:rsidP="00BB1D26">
      <w:pPr>
        <w:autoSpaceDE w:val="0"/>
        <w:autoSpaceDN w:val="0"/>
        <w:adjustRightInd w:val="0"/>
        <w:spacing w:after="0" w:line="240" w:lineRule="auto"/>
        <w:jc w:val="center"/>
        <w:rPr>
          <w:rFonts w:ascii="Century Schoolbook" w:hAnsi="Century Schoolbook" w:cs="Calibri"/>
          <w:b/>
          <w:color w:val="000000"/>
          <w:sz w:val="28"/>
          <w:szCs w:val="28"/>
        </w:rPr>
      </w:pPr>
      <w:r>
        <w:rPr>
          <w:rFonts w:ascii="Century Schoolbook" w:hAnsi="Century Schoolbook" w:cs="Calibri"/>
          <w:b/>
          <w:color w:val="000000"/>
          <w:sz w:val="28"/>
          <w:szCs w:val="28"/>
        </w:rPr>
        <w:t>Orlando, FL   32814</w:t>
      </w:r>
    </w:p>
    <w:p w:rsidR="009A3C45" w:rsidRPr="001704AD" w:rsidRDefault="009A3C45" w:rsidP="00DF7857">
      <w:pPr>
        <w:autoSpaceDE w:val="0"/>
        <w:autoSpaceDN w:val="0"/>
        <w:adjustRightInd w:val="0"/>
        <w:spacing w:after="0" w:line="240" w:lineRule="auto"/>
        <w:jc w:val="both"/>
        <w:rPr>
          <w:rFonts w:ascii="Century Schoolbook" w:hAnsi="Century Schoolbook" w:cs="Calibri"/>
          <w:color w:val="000000"/>
          <w:sz w:val="40"/>
          <w:szCs w:val="40"/>
        </w:rPr>
      </w:pPr>
    </w:p>
    <w:p w:rsidR="009A3C45" w:rsidRPr="001704AD" w:rsidRDefault="009A3C45" w:rsidP="00DF7857">
      <w:pPr>
        <w:autoSpaceDE w:val="0"/>
        <w:autoSpaceDN w:val="0"/>
        <w:adjustRightInd w:val="0"/>
        <w:spacing w:after="0" w:line="240" w:lineRule="auto"/>
        <w:jc w:val="both"/>
        <w:rPr>
          <w:rFonts w:ascii="Century Schoolbook" w:hAnsi="Century Schoolbook" w:cs="Calibri"/>
          <w:color w:val="000000"/>
          <w:sz w:val="40"/>
          <w:szCs w:val="40"/>
        </w:rPr>
      </w:pPr>
    </w:p>
    <w:p w:rsidR="009A3C45" w:rsidRPr="001704AD" w:rsidRDefault="009A3C45" w:rsidP="00DF7857">
      <w:pPr>
        <w:autoSpaceDE w:val="0"/>
        <w:autoSpaceDN w:val="0"/>
        <w:adjustRightInd w:val="0"/>
        <w:spacing w:after="0" w:line="240" w:lineRule="auto"/>
        <w:jc w:val="both"/>
        <w:rPr>
          <w:rFonts w:ascii="Century Schoolbook" w:hAnsi="Century Schoolbook" w:cs="Calibri"/>
          <w:color w:val="000000"/>
          <w:sz w:val="40"/>
          <w:szCs w:val="40"/>
        </w:rPr>
      </w:pPr>
    </w:p>
    <w:p w:rsidR="009A3C45" w:rsidRPr="001704AD" w:rsidRDefault="009A3C45" w:rsidP="00DF7857">
      <w:pPr>
        <w:autoSpaceDE w:val="0"/>
        <w:autoSpaceDN w:val="0"/>
        <w:adjustRightInd w:val="0"/>
        <w:spacing w:after="0" w:line="240" w:lineRule="auto"/>
        <w:jc w:val="both"/>
        <w:rPr>
          <w:rFonts w:ascii="Century Schoolbook" w:hAnsi="Century Schoolbook" w:cs="Calibri-Bold"/>
          <w:b/>
          <w:bCs/>
          <w:color w:val="000000"/>
          <w:sz w:val="28"/>
          <w:szCs w:val="28"/>
        </w:rPr>
      </w:pPr>
    </w:p>
    <w:p w:rsidR="00EE556D" w:rsidRDefault="00EE556D" w:rsidP="00DF7857">
      <w:pPr>
        <w:autoSpaceDE w:val="0"/>
        <w:autoSpaceDN w:val="0"/>
        <w:adjustRightInd w:val="0"/>
        <w:spacing w:after="0" w:line="240" w:lineRule="auto"/>
        <w:jc w:val="center"/>
        <w:rPr>
          <w:rFonts w:ascii="Century Schoolbook" w:hAnsi="Century Schoolbook" w:cs="Calibri-Bold"/>
          <w:b/>
          <w:bCs/>
          <w:color w:val="000000"/>
          <w:sz w:val="28"/>
          <w:szCs w:val="28"/>
        </w:rPr>
      </w:pPr>
    </w:p>
    <w:p w:rsidR="00EE556D" w:rsidRDefault="00EE556D" w:rsidP="00DF7857">
      <w:pPr>
        <w:autoSpaceDE w:val="0"/>
        <w:autoSpaceDN w:val="0"/>
        <w:adjustRightInd w:val="0"/>
        <w:spacing w:after="0" w:line="240" w:lineRule="auto"/>
        <w:jc w:val="center"/>
        <w:rPr>
          <w:rFonts w:ascii="Century Schoolbook" w:hAnsi="Century Schoolbook" w:cs="Calibri-Bold"/>
          <w:b/>
          <w:bCs/>
          <w:color w:val="000000"/>
          <w:sz w:val="28"/>
          <w:szCs w:val="28"/>
        </w:rPr>
      </w:pPr>
    </w:p>
    <w:p w:rsidR="00EE556D" w:rsidRDefault="00EE556D" w:rsidP="00DF7857">
      <w:pPr>
        <w:autoSpaceDE w:val="0"/>
        <w:autoSpaceDN w:val="0"/>
        <w:adjustRightInd w:val="0"/>
        <w:spacing w:after="0" w:line="240" w:lineRule="auto"/>
        <w:jc w:val="center"/>
        <w:rPr>
          <w:rFonts w:ascii="Century Schoolbook" w:hAnsi="Century Schoolbook" w:cs="Calibri-Bold"/>
          <w:b/>
          <w:bCs/>
          <w:color w:val="000000"/>
          <w:sz w:val="28"/>
          <w:szCs w:val="28"/>
        </w:rPr>
      </w:pPr>
    </w:p>
    <w:p w:rsidR="00EE556D" w:rsidRDefault="00EE556D" w:rsidP="00DF7857">
      <w:pPr>
        <w:autoSpaceDE w:val="0"/>
        <w:autoSpaceDN w:val="0"/>
        <w:adjustRightInd w:val="0"/>
        <w:spacing w:after="0" w:line="240" w:lineRule="auto"/>
        <w:jc w:val="center"/>
        <w:rPr>
          <w:rFonts w:ascii="Century Schoolbook" w:hAnsi="Century Schoolbook" w:cs="Calibri-Bold"/>
          <w:b/>
          <w:bCs/>
          <w:color w:val="000000"/>
          <w:sz w:val="28"/>
          <w:szCs w:val="28"/>
        </w:rPr>
      </w:pPr>
    </w:p>
    <w:p w:rsidR="00D545DD" w:rsidRDefault="00D545DD" w:rsidP="00DF7857">
      <w:pPr>
        <w:autoSpaceDE w:val="0"/>
        <w:autoSpaceDN w:val="0"/>
        <w:adjustRightInd w:val="0"/>
        <w:spacing w:after="0" w:line="240" w:lineRule="auto"/>
        <w:jc w:val="center"/>
        <w:rPr>
          <w:rFonts w:ascii="Century Schoolbook" w:hAnsi="Century Schoolbook" w:cs="Calibri-Bold"/>
          <w:b/>
          <w:bCs/>
          <w:color w:val="000000"/>
          <w:sz w:val="28"/>
          <w:szCs w:val="28"/>
        </w:rPr>
      </w:pPr>
    </w:p>
    <w:p w:rsidR="00D545DD" w:rsidRDefault="00D545DD" w:rsidP="00DF7857">
      <w:pPr>
        <w:autoSpaceDE w:val="0"/>
        <w:autoSpaceDN w:val="0"/>
        <w:adjustRightInd w:val="0"/>
        <w:spacing w:after="0" w:line="240" w:lineRule="auto"/>
        <w:jc w:val="center"/>
        <w:rPr>
          <w:rFonts w:ascii="Century Schoolbook" w:hAnsi="Century Schoolbook" w:cs="Calibri-Bold"/>
          <w:b/>
          <w:bCs/>
          <w:color w:val="000000"/>
          <w:sz w:val="28"/>
          <w:szCs w:val="28"/>
        </w:rPr>
      </w:pPr>
    </w:p>
    <w:p w:rsidR="00D545DD" w:rsidRDefault="00D545DD" w:rsidP="00DF7857">
      <w:pPr>
        <w:autoSpaceDE w:val="0"/>
        <w:autoSpaceDN w:val="0"/>
        <w:adjustRightInd w:val="0"/>
        <w:spacing w:after="0" w:line="240" w:lineRule="auto"/>
        <w:jc w:val="center"/>
        <w:rPr>
          <w:rFonts w:ascii="Century Schoolbook" w:hAnsi="Century Schoolbook" w:cs="Calibri-Bold"/>
          <w:b/>
          <w:bCs/>
          <w:color w:val="000000"/>
          <w:sz w:val="28"/>
          <w:szCs w:val="28"/>
        </w:rPr>
      </w:pPr>
    </w:p>
    <w:p w:rsidR="00D545DD" w:rsidRDefault="00D545DD" w:rsidP="00DF7857">
      <w:pPr>
        <w:autoSpaceDE w:val="0"/>
        <w:autoSpaceDN w:val="0"/>
        <w:adjustRightInd w:val="0"/>
        <w:spacing w:after="0" w:line="240" w:lineRule="auto"/>
        <w:jc w:val="center"/>
        <w:rPr>
          <w:rFonts w:ascii="Century Schoolbook" w:hAnsi="Century Schoolbook" w:cs="Calibri-Bold"/>
          <w:b/>
          <w:bCs/>
          <w:color w:val="000000"/>
          <w:sz w:val="28"/>
          <w:szCs w:val="28"/>
        </w:rPr>
      </w:pPr>
    </w:p>
    <w:p w:rsidR="00D545DD" w:rsidRDefault="00D545DD" w:rsidP="00DF7857">
      <w:pPr>
        <w:autoSpaceDE w:val="0"/>
        <w:autoSpaceDN w:val="0"/>
        <w:adjustRightInd w:val="0"/>
        <w:spacing w:after="0" w:line="240" w:lineRule="auto"/>
        <w:jc w:val="center"/>
        <w:rPr>
          <w:rFonts w:ascii="Century Schoolbook" w:hAnsi="Century Schoolbook" w:cs="Calibri-Bold"/>
          <w:b/>
          <w:bCs/>
          <w:color w:val="000000"/>
          <w:sz w:val="28"/>
          <w:szCs w:val="28"/>
        </w:rPr>
      </w:pPr>
    </w:p>
    <w:p w:rsidR="00D545DD" w:rsidRDefault="00D545DD" w:rsidP="00DF7857">
      <w:pPr>
        <w:autoSpaceDE w:val="0"/>
        <w:autoSpaceDN w:val="0"/>
        <w:adjustRightInd w:val="0"/>
        <w:spacing w:after="0" w:line="240" w:lineRule="auto"/>
        <w:jc w:val="center"/>
        <w:rPr>
          <w:rFonts w:ascii="Century Schoolbook" w:hAnsi="Century Schoolbook" w:cs="Calibri-Bold"/>
          <w:b/>
          <w:bCs/>
          <w:color w:val="000000"/>
          <w:sz w:val="28"/>
          <w:szCs w:val="28"/>
        </w:rPr>
      </w:pPr>
    </w:p>
    <w:p w:rsidR="00D545DD" w:rsidRDefault="00D545DD" w:rsidP="00DF7857">
      <w:pPr>
        <w:autoSpaceDE w:val="0"/>
        <w:autoSpaceDN w:val="0"/>
        <w:adjustRightInd w:val="0"/>
        <w:spacing w:after="0" w:line="240" w:lineRule="auto"/>
        <w:jc w:val="center"/>
        <w:rPr>
          <w:rFonts w:ascii="Century Schoolbook" w:hAnsi="Century Schoolbook" w:cs="Calibri-Bold"/>
          <w:b/>
          <w:bCs/>
          <w:color w:val="000000"/>
          <w:sz w:val="28"/>
          <w:szCs w:val="28"/>
        </w:rPr>
      </w:pPr>
    </w:p>
    <w:p w:rsidR="00D545DD" w:rsidRDefault="00D545DD" w:rsidP="00DF7857">
      <w:pPr>
        <w:autoSpaceDE w:val="0"/>
        <w:autoSpaceDN w:val="0"/>
        <w:adjustRightInd w:val="0"/>
        <w:spacing w:after="0" w:line="240" w:lineRule="auto"/>
        <w:jc w:val="center"/>
        <w:rPr>
          <w:rFonts w:ascii="Century Schoolbook" w:hAnsi="Century Schoolbook" w:cs="Calibri-Bold"/>
          <w:b/>
          <w:bCs/>
          <w:color w:val="000000"/>
          <w:sz w:val="28"/>
          <w:szCs w:val="28"/>
        </w:rPr>
      </w:pPr>
    </w:p>
    <w:p w:rsidR="001704AD" w:rsidRDefault="001704AD" w:rsidP="00DF7857">
      <w:pPr>
        <w:autoSpaceDE w:val="0"/>
        <w:autoSpaceDN w:val="0"/>
        <w:adjustRightInd w:val="0"/>
        <w:spacing w:after="0" w:line="240" w:lineRule="auto"/>
        <w:jc w:val="center"/>
        <w:rPr>
          <w:rFonts w:ascii="Century Schoolbook" w:hAnsi="Century Schoolbook" w:cs="Calibri-Bold"/>
          <w:b/>
          <w:bCs/>
          <w:color w:val="000000"/>
          <w:sz w:val="28"/>
          <w:szCs w:val="28"/>
        </w:rPr>
      </w:pPr>
    </w:p>
    <w:p w:rsidR="00EE556D" w:rsidRDefault="00EE556D" w:rsidP="00DF7857">
      <w:pPr>
        <w:autoSpaceDE w:val="0"/>
        <w:autoSpaceDN w:val="0"/>
        <w:adjustRightInd w:val="0"/>
        <w:spacing w:after="0" w:line="240" w:lineRule="auto"/>
        <w:jc w:val="center"/>
        <w:rPr>
          <w:rFonts w:ascii="Century Schoolbook" w:hAnsi="Century Schoolbook" w:cs="Calibri-Bold"/>
          <w:b/>
          <w:bCs/>
          <w:color w:val="000000"/>
          <w:sz w:val="28"/>
          <w:szCs w:val="28"/>
        </w:rPr>
      </w:pPr>
    </w:p>
    <w:p w:rsidR="00EE556D" w:rsidRDefault="00EE556D" w:rsidP="00DF7857">
      <w:pPr>
        <w:autoSpaceDE w:val="0"/>
        <w:autoSpaceDN w:val="0"/>
        <w:adjustRightInd w:val="0"/>
        <w:spacing w:after="0" w:line="240" w:lineRule="auto"/>
        <w:jc w:val="center"/>
        <w:rPr>
          <w:rFonts w:ascii="Century Schoolbook" w:hAnsi="Century Schoolbook" w:cs="Calibri-Bold"/>
          <w:b/>
          <w:bCs/>
          <w:color w:val="000000"/>
          <w:sz w:val="28"/>
          <w:szCs w:val="28"/>
        </w:rPr>
      </w:pPr>
    </w:p>
    <w:p w:rsidR="00277C0F" w:rsidRPr="001704AD" w:rsidRDefault="00277C0F" w:rsidP="001704AD">
      <w:pPr>
        <w:autoSpaceDE w:val="0"/>
        <w:autoSpaceDN w:val="0"/>
        <w:adjustRightInd w:val="0"/>
        <w:spacing w:after="0" w:line="240" w:lineRule="auto"/>
        <w:jc w:val="center"/>
        <w:rPr>
          <w:rFonts w:ascii="Century Schoolbook" w:hAnsi="Century Schoolbook" w:cs="Calibri-Bold"/>
          <w:b/>
          <w:bCs/>
          <w:color w:val="000000"/>
        </w:rPr>
      </w:pPr>
      <w:r w:rsidRPr="001704AD">
        <w:rPr>
          <w:rFonts w:ascii="Century Schoolbook" w:hAnsi="Century Schoolbook" w:cs="Calibri-Bold"/>
          <w:b/>
          <w:bCs/>
          <w:color w:val="000000"/>
        </w:rPr>
        <w:lastRenderedPageBreak/>
        <w:t>TABLE OF CONTENTS</w:t>
      </w:r>
    </w:p>
    <w:p w:rsidR="00D545DD" w:rsidRDefault="00D545DD" w:rsidP="00E47DEC">
      <w:pPr>
        <w:autoSpaceDE w:val="0"/>
        <w:autoSpaceDN w:val="0"/>
        <w:adjustRightInd w:val="0"/>
        <w:spacing w:after="0" w:line="240" w:lineRule="auto"/>
        <w:jc w:val="right"/>
        <w:rPr>
          <w:rFonts w:ascii="Century Schoolbook" w:hAnsi="Century Schoolbook" w:cs="Cambria-Bold"/>
          <w:b/>
          <w:bCs/>
          <w:color w:val="365F92"/>
        </w:rPr>
      </w:pPr>
    </w:p>
    <w:p w:rsidR="00D545DD" w:rsidRDefault="00D545DD" w:rsidP="00E47DEC">
      <w:pPr>
        <w:autoSpaceDE w:val="0"/>
        <w:autoSpaceDN w:val="0"/>
        <w:adjustRightInd w:val="0"/>
        <w:spacing w:after="0" w:line="240" w:lineRule="auto"/>
        <w:jc w:val="right"/>
        <w:rPr>
          <w:rFonts w:ascii="Century Schoolbook" w:hAnsi="Century Schoolbook" w:cs="Cambria-Bold"/>
          <w:b/>
          <w:bCs/>
          <w:color w:val="365F92"/>
        </w:rPr>
      </w:pPr>
    </w:p>
    <w:p w:rsidR="006C4551" w:rsidRDefault="006C4551" w:rsidP="00DF7857">
      <w:pPr>
        <w:autoSpaceDE w:val="0"/>
        <w:autoSpaceDN w:val="0"/>
        <w:adjustRightInd w:val="0"/>
        <w:spacing w:after="0" w:line="240" w:lineRule="auto"/>
        <w:jc w:val="both"/>
        <w:rPr>
          <w:rFonts w:ascii="Century Schoolbook" w:hAnsi="Century Schoolbook" w:cs="Calibri"/>
          <w:color w:val="000000"/>
        </w:rPr>
      </w:pPr>
    </w:p>
    <w:p w:rsidR="00301164" w:rsidRDefault="00301164" w:rsidP="00DF7857">
      <w:p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libri"/>
          <w:color w:val="000000"/>
        </w:rPr>
        <w:t>1.0  OVERVIEW………………………………………………….</w:t>
      </w:r>
      <w:r>
        <w:rPr>
          <w:rFonts w:ascii="Century Schoolbook" w:hAnsi="Century Schoolbook" w:cs="Calibri"/>
          <w:color w:val="000000"/>
        </w:rPr>
        <w:tab/>
      </w:r>
      <w:r>
        <w:rPr>
          <w:rFonts w:ascii="Century Schoolbook" w:hAnsi="Century Schoolbook" w:cs="Calibri"/>
          <w:color w:val="000000"/>
        </w:rPr>
        <w:tab/>
        <w:t>3</w:t>
      </w:r>
    </w:p>
    <w:p w:rsidR="00301164" w:rsidRDefault="00301164" w:rsidP="00DF7857">
      <w:p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libri"/>
          <w:color w:val="000000"/>
        </w:rPr>
        <w:tab/>
        <w:t>1.1  PURPOSE</w:t>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t>3</w:t>
      </w:r>
    </w:p>
    <w:p w:rsidR="00301164" w:rsidRDefault="00301164" w:rsidP="00DF7857">
      <w:p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libri"/>
          <w:color w:val="000000"/>
        </w:rPr>
        <w:tab/>
        <w:t>1.2  BACKGROUND</w:t>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t>3</w:t>
      </w:r>
    </w:p>
    <w:p w:rsidR="00301164" w:rsidRDefault="00301164" w:rsidP="00DF7857">
      <w:p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libri"/>
          <w:color w:val="000000"/>
        </w:rPr>
        <w:tab/>
        <w:t>1.3  MISSION</w:t>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t>4</w:t>
      </w:r>
    </w:p>
    <w:p w:rsidR="00301164" w:rsidRDefault="00301164" w:rsidP="00DF7857">
      <w:p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libri"/>
          <w:color w:val="000000"/>
        </w:rPr>
        <w:tab/>
        <w:t>1.4  VISION</w:t>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t>4</w:t>
      </w:r>
    </w:p>
    <w:p w:rsidR="00301164" w:rsidRDefault="00301164" w:rsidP="00DF7857">
      <w:pPr>
        <w:autoSpaceDE w:val="0"/>
        <w:autoSpaceDN w:val="0"/>
        <w:adjustRightInd w:val="0"/>
        <w:spacing w:after="0" w:line="240" w:lineRule="auto"/>
        <w:jc w:val="both"/>
        <w:rPr>
          <w:rFonts w:ascii="Century Schoolbook" w:hAnsi="Century Schoolbook" w:cs="Calibri"/>
          <w:color w:val="000000"/>
        </w:rPr>
      </w:pPr>
    </w:p>
    <w:p w:rsidR="00301164" w:rsidRDefault="00301164" w:rsidP="00DF7857">
      <w:p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libri"/>
          <w:color w:val="000000"/>
        </w:rPr>
        <w:t>2.0  PROCUREMENT DETAILS AND QUALIFICATIONS</w:t>
      </w:r>
      <w:r>
        <w:rPr>
          <w:rFonts w:ascii="Century Schoolbook" w:hAnsi="Century Schoolbook" w:cs="Calibri"/>
          <w:color w:val="000000"/>
        </w:rPr>
        <w:tab/>
      </w:r>
      <w:r>
        <w:rPr>
          <w:rFonts w:ascii="Century Schoolbook" w:hAnsi="Century Schoolbook" w:cs="Calibri"/>
          <w:color w:val="000000"/>
        </w:rPr>
        <w:tab/>
        <w:t>4</w:t>
      </w:r>
    </w:p>
    <w:p w:rsidR="00301164" w:rsidRDefault="00301164" w:rsidP="00DF7857">
      <w:p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libri"/>
          <w:color w:val="000000"/>
        </w:rPr>
        <w:tab/>
        <w:t>2.1  GENERAL</w:t>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t>4</w:t>
      </w:r>
    </w:p>
    <w:p w:rsidR="00301164" w:rsidRDefault="00301164" w:rsidP="00DF7857">
      <w:p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libri"/>
          <w:color w:val="000000"/>
        </w:rPr>
        <w:tab/>
      </w:r>
    </w:p>
    <w:p w:rsidR="00301164" w:rsidRDefault="00301164" w:rsidP="00DF7857">
      <w:p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libri"/>
          <w:color w:val="000000"/>
        </w:rPr>
        <w:t>3.0  SCOPE</w:t>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t>5</w:t>
      </w:r>
    </w:p>
    <w:p w:rsidR="00301164" w:rsidRDefault="00301164" w:rsidP="00DF7857">
      <w:p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libri"/>
          <w:color w:val="000000"/>
        </w:rPr>
        <w:tab/>
        <w:t>3.1  BACKGROUND</w:t>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t>5</w:t>
      </w:r>
    </w:p>
    <w:p w:rsidR="00301164" w:rsidRDefault="00301164" w:rsidP="00DF7857">
      <w:p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libri"/>
          <w:color w:val="000000"/>
        </w:rPr>
        <w:tab/>
        <w:t>3.2  SERVICES TO BE PERFORMED</w:t>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t>5</w:t>
      </w:r>
    </w:p>
    <w:p w:rsidR="00301164" w:rsidRDefault="00301164" w:rsidP="00DF7857">
      <w:p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libri"/>
          <w:color w:val="000000"/>
        </w:rPr>
        <w:tab/>
        <w:t>3.3  BANK PROFILE</w:t>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t>6</w:t>
      </w:r>
    </w:p>
    <w:p w:rsidR="00301164" w:rsidRDefault="00301164" w:rsidP="00DF7857">
      <w:p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libri"/>
          <w:color w:val="000000"/>
        </w:rPr>
        <w:tab/>
        <w:t>3.4  QUALIFICATIONS</w:t>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t>6</w:t>
      </w:r>
    </w:p>
    <w:p w:rsidR="00301164" w:rsidRDefault="00301164" w:rsidP="00DF7857">
      <w:p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libri"/>
          <w:color w:val="000000"/>
        </w:rPr>
        <w:tab/>
        <w:t>3.5  COST PROPOSAL</w:t>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t>6</w:t>
      </w:r>
    </w:p>
    <w:p w:rsidR="00301164" w:rsidRDefault="00301164" w:rsidP="00DF7857">
      <w:p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libri"/>
          <w:color w:val="000000"/>
        </w:rPr>
        <w:tab/>
        <w:t>3.6  TOTAL ALL INCLUSIVE PRICE OF SERVICES</w:t>
      </w:r>
      <w:r>
        <w:rPr>
          <w:rFonts w:ascii="Century Schoolbook" w:hAnsi="Century Schoolbook" w:cs="Calibri"/>
          <w:color w:val="000000"/>
        </w:rPr>
        <w:tab/>
      </w:r>
      <w:r>
        <w:rPr>
          <w:rFonts w:ascii="Century Schoolbook" w:hAnsi="Century Schoolbook" w:cs="Calibri"/>
          <w:color w:val="000000"/>
        </w:rPr>
        <w:tab/>
        <w:t>6</w:t>
      </w:r>
    </w:p>
    <w:p w:rsidR="00301164" w:rsidRDefault="00301164" w:rsidP="00DF7857">
      <w:p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libri"/>
          <w:color w:val="000000"/>
        </w:rPr>
        <w:tab/>
        <w:t>3.7  RATES FOR ADDITIONAL SERVICES</w:t>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t>7</w:t>
      </w:r>
    </w:p>
    <w:p w:rsidR="00301164" w:rsidRDefault="00301164" w:rsidP="00DF7857">
      <w:p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libri"/>
          <w:color w:val="000000"/>
        </w:rPr>
        <w:tab/>
        <w:t>3.8  MANNER OF PAYMENT</w:t>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t>7</w:t>
      </w:r>
    </w:p>
    <w:p w:rsidR="00301164" w:rsidRDefault="00301164" w:rsidP="00DF7857">
      <w:pPr>
        <w:autoSpaceDE w:val="0"/>
        <w:autoSpaceDN w:val="0"/>
        <w:adjustRightInd w:val="0"/>
        <w:spacing w:after="0" w:line="240" w:lineRule="auto"/>
        <w:jc w:val="both"/>
        <w:rPr>
          <w:rFonts w:ascii="Century Schoolbook" w:hAnsi="Century Schoolbook" w:cs="Calibri"/>
          <w:color w:val="000000"/>
        </w:rPr>
      </w:pPr>
    </w:p>
    <w:p w:rsidR="00301164" w:rsidRDefault="00301164" w:rsidP="00DF7857">
      <w:p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libri"/>
          <w:color w:val="000000"/>
        </w:rPr>
        <w:t>4.0  PROPOSAL PROCESS, SCHEDULE, FORMAT, EVALUATION</w:t>
      </w:r>
      <w:r>
        <w:rPr>
          <w:rFonts w:ascii="Century Schoolbook" w:hAnsi="Century Schoolbook" w:cs="Calibri"/>
          <w:color w:val="000000"/>
        </w:rPr>
        <w:tab/>
        <w:t>7</w:t>
      </w:r>
    </w:p>
    <w:p w:rsidR="00301164" w:rsidRDefault="00301164" w:rsidP="00DF7857">
      <w:p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libri"/>
          <w:color w:val="000000"/>
        </w:rPr>
        <w:tab/>
        <w:t>4.1  RFP PROCESS</w:t>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t>7</w:t>
      </w:r>
    </w:p>
    <w:p w:rsidR="00301164" w:rsidRDefault="00301164" w:rsidP="00DF7857">
      <w:p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libri"/>
          <w:color w:val="000000"/>
        </w:rPr>
        <w:tab/>
        <w:t>4.2  TENTATIVE SCHEDULE</w:t>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t>8</w:t>
      </w:r>
    </w:p>
    <w:p w:rsidR="00301164" w:rsidRDefault="00301164" w:rsidP="00DF7857">
      <w:p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libri"/>
          <w:color w:val="000000"/>
        </w:rPr>
        <w:tab/>
        <w:t>4.3  CONTENT</w:t>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t>8</w:t>
      </w:r>
    </w:p>
    <w:p w:rsidR="00301164" w:rsidRDefault="00301164" w:rsidP="00DF7857">
      <w:p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libri"/>
          <w:color w:val="000000"/>
        </w:rPr>
        <w:tab/>
        <w:t>4.4  ORGANIZATION</w:t>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t>8</w:t>
      </w:r>
    </w:p>
    <w:p w:rsidR="00301164" w:rsidRDefault="00301164" w:rsidP="00DF7857">
      <w:p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libri"/>
          <w:color w:val="000000"/>
        </w:rPr>
        <w:tab/>
        <w:t>4.5  PROPOSAL EVALUATION</w:t>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t>9</w:t>
      </w:r>
    </w:p>
    <w:p w:rsidR="00301164" w:rsidRDefault="00301164" w:rsidP="00DF7857">
      <w:pPr>
        <w:autoSpaceDE w:val="0"/>
        <w:autoSpaceDN w:val="0"/>
        <w:adjustRightInd w:val="0"/>
        <w:spacing w:after="0" w:line="240" w:lineRule="auto"/>
        <w:jc w:val="both"/>
        <w:rPr>
          <w:rFonts w:ascii="Century Schoolbook" w:hAnsi="Century Schoolbook" w:cs="Calibri"/>
          <w:color w:val="000000"/>
        </w:rPr>
      </w:pPr>
    </w:p>
    <w:p w:rsidR="00301164" w:rsidRDefault="00301164" w:rsidP="00DF7857">
      <w:pPr>
        <w:autoSpaceDE w:val="0"/>
        <w:autoSpaceDN w:val="0"/>
        <w:adjustRightInd w:val="0"/>
        <w:spacing w:after="0" w:line="240" w:lineRule="auto"/>
        <w:jc w:val="both"/>
        <w:rPr>
          <w:rFonts w:ascii="Century Schoolbook" w:hAnsi="Century Schoolbook" w:cs="Calibri"/>
          <w:color w:val="000000"/>
        </w:rPr>
      </w:pPr>
    </w:p>
    <w:p w:rsidR="00301164" w:rsidRDefault="00301164" w:rsidP="00DF7857">
      <w:pPr>
        <w:autoSpaceDE w:val="0"/>
        <w:autoSpaceDN w:val="0"/>
        <w:adjustRightInd w:val="0"/>
        <w:spacing w:after="0" w:line="240" w:lineRule="auto"/>
        <w:jc w:val="both"/>
        <w:rPr>
          <w:rFonts w:ascii="Century Schoolbook" w:hAnsi="Century Schoolbook" w:cs="Calibri"/>
          <w:color w:val="000000"/>
        </w:rPr>
      </w:pPr>
    </w:p>
    <w:p w:rsidR="00301164" w:rsidRDefault="00301164" w:rsidP="00DF7857">
      <w:pPr>
        <w:autoSpaceDE w:val="0"/>
        <w:autoSpaceDN w:val="0"/>
        <w:adjustRightInd w:val="0"/>
        <w:spacing w:after="0" w:line="240" w:lineRule="auto"/>
        <w:jc w:val="both"/>
        <w:rPr>
          <w:rFonts w:ascii="Century Schoolbook" w:hAnsi="Century Schoolbook" w:cs="Calibri"/>
          <w:color w:val="000000"/>
        </w:rPr>
      </w:pPr>
    </w:p>
    <w:p w:rsidR="00301164" w:rsidRDefault="00301164" w:rsidP="00DF7857">
      <w:pPr>
        <w:autoSpaceDE w:val="0"/>
        <w:autoSpaceDN w:val="0"/>
        <w:adjustRightInd w:val="0"/>
        <w:spacing w:after="0" w:line="240" w:lineRule="auto"/>
        <w:jc w:val="both"/>
        <w:rPr>
          <w:rFonts w:ascii="Century Schoolbook" w:hAnsi="Century Schoolbook" w:cs="Calibri"/>
          <w:color w:val="000000"/>
        </w:rPr>
      </w:pPr>
    </w:p>
    <w:p w:rsidR="00301164" w:rsidRDefault="00301164" w:rsidP="00DF7857">
      <w:pPr>
        <w:autoSpaceDE w:val="0"/>
        <w:autoSpaceDN w:val="0"/>
        <w:adjustRightInd w:val="0"/>
        <w:spacing w:after="0" w:line="240" w:lineRule="auto"/>
        <w:jc w:val="both"/>
        <w:rPr>
          <w:rFonts w:ascii="Century Schoolbook" w:hAnsi="Century Schoolbook" w:cs="Calibri"/>
          <w:color w:val="000000"/>
        </w:rPr>
      </w:pPr>
    </w:p>
    <w:p w:rsidR="00301164" w:rsidRDefault="00301164" w:rsidP="00DF7857">
      <w:pPr>
        <w:autoSpaceDE w:val="0"/>
        <w:autoSpaceDN w:val="0"/>
        <w:adjustRightInd w:val="0"/>
        <w:spacing w:after="0" w:line="240" w:lineRule="auto"/>
        <w:jc w:val="both"/>
        <w:rPr>
          <w:rFonts w:ascii="Century Schoolbook" w:hAnsi="Century Schoolbook" w:cs="Calibri"/>
          <w:color w:val="000000"/>
        </w:rPr>
      </w:pPr>
    </w:p>
    <w:p w:rsidR="00301164" w:rsidRDefault="00301164" w:rsidP="00DF7857">
      <w:pPr>
        <w:autoSpaceDE w:val="0"/>
        <w:autoSpaceDN w:val="0"/>
        <w:adjustRightInd w:val="0"/>
        <w:spacing w:after="0" w:line="240" w:lineRule="auto"/>
        <w:jc w:val="both"/>
        <w:rPr>
          <w:rFonts w:ascii="Century Schoolbook" w:hAnsi="Century Schoolbook" w:cs="Calibri"/>
          <w:color w:val="000000"/>
        </w:rPr>
      </w:pPr>
    </w:p>
    <w:p w:rsidR="00301164" w:rsidRDefault="00301164" w:rsidP="00DF7857">
      <w:pPr>
        <w:autoSpaceDE w:val="0"/>
        <w:autoSpaceDN w:val="0"/>
        <w:adjustRightInd w:val="0"/>
        <w:spacing w:after="0" w:line="240" w:lineRule="auto"/>
        <w:jc w:val="both"/>
        <w:rPr>
          <w:rFonts w:ascii="Century Schoolbook" w:hAnsi="Century Schoolbook" w:cs="Calibri"/>
          <w:color w:val="000000"/>
        </w:rPr>
      </w:pPr>
    </w:p>
    <w:p w:rsidR="00301164" w:rsidRDefault="00301164" w:rsidP="00DF7857">
      <w:pPr>
        <w:autoSpaceDE w:val="0"/>
        <w:autoSpaceDN w:val="0"/>
        <w:adjustRightInd w:val="0"/>
        <w:spacing w:after="0" w:line="240" w:lineRule="auto"/>
        <w:jc w:val="both"/>
        <w:rPr>
          <w:rFonts w:ascii="Century Schoolbook" w:hAnsi="Century Schoolbook" w:cs="Calibri"/>
          <w:color w:val="000000"/>
        </w:rPr>
      </w:pPr>
    </w:p>
    <w:p w:rsidR="00BB1D26" w:rsidRDefault="00BB1D26" w:rsidP="00DF7857">
      <w:pPr>
        <w:autoSpaceDE w:val="0"/>
        <w:autoSpaceDN w:val="0"/>
        <w:adjustRightInd w:val="0"/>
        <w:spacing w:after="0" w:line="240" w:lineRule="auto"/>
        <w:jc w:val="both"/>
        <w:rPr>
          <w:rFonts w:ascii="Century Schoolbook" w:hAnsi="Century Schoolbook" w:cs="Calibri"/>
          <w:color w:val="000000"/>
        </w:rPr>
      </w:pPr>
    </w:p>
    <w:p w:rsidR="00715035" w:rsidRDefault="00715035" w:rsidP="00DF7857">
      <w:pPr>
        <w:autoSpaceDE w:val="0"/>
        <w:autoSpaceDN w:val="0"/>
        <w:adjustRightInd w:val="0"/>
        <w:spacing w:after="0" w:line="240" w:lineRule="auto"/>
        <w:jc w:val="both"/>
        <w:rPr>
          <w:rFonts w:ascii="Century Schoolbook" w:hAnsi="Century Schoolbook" w:cs="Calibri"/>
          <w:color w:val="000000"/>
        </w:rPr>
      </w:pPr>
    </w:p>
    <w:p w:rsidR="00715035" w:rsidRDefault="00715035" w:rsidP="00DF7857">
      <w:pPr>
        <w:autoSpaceDE w:val="0"/>
        <w:autoSpaceDN w:val="0"/>
        <w:adjustRightInd w:val="0"/>
        <w:spacing w:after="0" w:line="240" w:lineRule="auto"/>
        <w:jc w:val="both"/>
        <w:rPr>
          <w:rFonts w:ascii="Century Schoolbook" w:hAnsi="Century Schoolbook" w:cs="Calibri"/>
          <w:color w:val="000000"/>
        </w:rPr>
      </w:pPr>
    </w:p>
    <w:p w:rsidR="00715035" w:rsidRPr="001704AD" w:rsidRDefault="00715035" w:rsidP="00DF7857">
      <w:pPr>
        <w:autoSpaceDE w:val="0"/>
        <w:autoSpaceDN w:val="0"/>
        <w:adjustRightInd w:val="0"/>
        <w:spacing w:after="0" w:line="240" w:lineRule="auto"/>
        <w:jc w:val="both"/>
        <w:rPr>
          <w:rFonts w:ascii="Century Schoolbook" w:hAnsi="Century Schoolbook" w:cs="Calibri"/>
          <w:color w:val="000000"/>
        </w:rPr>
      </w:pPr>
    </w:p>
    <w:p w:rsidR="00BB1D26" w:rsidRPr="001704AD" w:rsidRDefault="00BB1D26" w:rsidP="00DF7857">
      <w:pPr>
        <w:autoSpaceDE w:val="0"/>
        <w:autoSpaceDN w:val="0"/>
        <w:adjustRightInd w:val="0"/>
        <w:spacing w:after="0" w:line="240" w:lineRule="auto"/>
        <w:jc w:val="both"/>
        <w:rPr>
          <w:rFonts w:ascii="Century Schoolbook" w:hAnsi="Century Schoolbook" w:cs="Calibri"/>
          <w:color w:val="000000"/>
        </w:rPr>
      </w:pPr>
    </w:p>
    <w:p w:rsidR="00DF7857" w:rsidRPr="001704AD" w:rsidRDefault="00DF7857" w:rsidP="00DF7857">
      <w:pPr>
        <w:autoSpaceDE w:val="0"/>
        <w:autoSpaceDN w:val="0"/>
        <w:adjustRightInd w:val="0"/>
        <w:spacing w:after="0" w:line="240" w:lineRule="auto"/>
        <w:jc w:val="both"/>
        <w:rPr>
          <w:rFonts w:ascii="Century Schoolbook" w:hAnsi="Century Schoolbook" w:cs="Calibri"/>
          <w:color w:val="000000"/>
        </w:rPr>
      </w:pPr>
    </w:p>
    <w:p w:rsidR="006C4551" w:rsidRDefault="006C4551" w:rsidP="00DF7857">
      <w:pPr>
        <w:autoSpaceDE w:val="0"/>
        <w:autoSpaceDN w:val="0"/>
        <w:adjustRightInd w:val="0"/>
        <w:spacing w:after="0" w:line="240" w:lineRule="auto"/>
        <w:jc w:val="both"/>
        <w:rPr>
          <w:rFonts w:ascii="Century Schoolbook" w:hAnsi="Century Schoolbook" w:cs="Calibri"/>
          <w:color w:val="000000"/>
        </w:rPr>
      </w:pPr>
    </w:p>
    <w:p w:rsidR="007D7296" w:rsidRPr="007D7296" w:rsidRDefault="007D7296" w:rsidP="007D7296">
      <w:pPr>
        <w:pStyle w:val="ListParagraph"/>
        <w:numPr>
          <w:ilvl w:val="0"/>
          <w:numId w:val="15"/>
        </w:numPr>
        <w:autoSpaceDE w:val="0"/>
        <w:autoSpaceDN w:val="0"/>
        <w:adjustRightInd w:val="0"/>
        <w:spacing w:after="0" w:line="240" w:lineRule="auto"/>
        <w:rPr>
          <w:rFonts w:ascii="Century Schoolbook" w:hAnsi="Century Schoolbook" w:cs="Cambria-Bold"/>
          <w:b/>
          <w:bCs/>
          <w:color w:val="365F92"/>
        </w:rPr>
      </w:pPr>
      <w:r>
        <w:rPr>
          <w:rFonts w:ascii="Century Schoolbook" w:hAnsi="Century Schoolbook" w:cs="Cambria-Bold"/>
          <w:b/>
          <w:bCs/>
          <w:color w:val="365F92"/>
        </w:rPr>
        <w:lastRenderedPageBreak/>
        <w:t>OVERVIEW</w:t>
      </w:r>
    </w:p>
    <w:p w:rsidR="009D52ED" w:rsidRPr="001704AD" w:rsidRDefault="009D52ED" w:rsidP="009D52ED">
      <w:pPr>
        <w:autoSpaceDE w:val="0"/>
        <w:autoSpaceDN w:val="0"/>
        <w:adjustRightInd w:val="0"/>
        <w:spacing w:after="0" w:line="240" w:lineRule="auto"/>
        <w:ind w:left="360"/>
        <w:rPr>
          <w:rFonts w:ascii="Century Schoolbook" w:hAnsi="Century Schoolbook" w:cs="Cambria-Bold"/>
          <w:b/>
          <w:bCs/>
          <w:color w:val="365F92"/>
        </w:rPr>
      </w:pPr>
    </w:p>
    <w:p w:rsidR="00277C0F" w:rsidRPr="001704AD" w:rsidRDefault="00277C0F" w:rsidP="00DF7857">
      <w:pPr>
        <w:autoSpaceDE w:val="0"/>
        <w:autoSpaceDN w:val="0"/>
        <w:adjustRightInd w:val="0"/>
        <w:spacing w:after="0" w:line="240" w:lineRule="auto"/>
        <w:jc w:val="both"/>
        <w:rPr>
          <w:rFonts w:ascii="Century Schoolbook" w:hAnsi="Century Schoolbook" w:cs="Calibri"/>
          <w:color w:val="365F92"/>
        </w:rPr>
      </w:pPr>
      <w:r w:rsidRPr="001704AD">
        <w:rPr>
          <w:rFonts w:ascii="Century Schoolbook" w:hAnsi="Century Schoolbook" w:cs="Calibri"/>
          <w:color w:val="365F92"/>
        </w:rPr>
        <w:t>1.1 Purpose</w:t>
      </w:r>
    </w:p>
    <w:p w:rsidR="006C4551" w:rsidRPr="001704AD" w:rsidRDefault="006C4551" w:rsidP="00DF7857">
      <w:pPr>
        <w:autoSpaceDE w:val="0"/>
        <w:autoSpaceDN w:val="0"/>
        <w:adjustRightInd w:val="0"/>
        <w:spacing w:after="0" w:line="240" w:lineRule="auto"/>
        <w:jc w:val="both"/>
        <w:rPr>
          <w:rFonts w:ascii="Century Schoolbook" w:hAnsi="Century Schoolbook" w:cs="Calibri"/>
          <w:color w:val="365F92"/>
        </w:rPr>
      </w:pPr>
    </w:p>
    <w:p w:rsidR="00277C0F" w:rsidRPr="001704AD" w:rsidRDefault="0062740F" w:rsidP="00DF7857">
      <w:pPr>
        <w:autoSpaceDE w:val="0"/>
        <w:autoSpaceDN w:val="0"/>
        <w:adjustRightInd w:val="0"/>
        <w:spacing w:after="0" w:line="240" w:lineRule="auto"/>
        <w:jc w:val="both"/>
        <w:rPr>
          <w:rFonts w:ascii="Century Schoolbook" w:hAnsi="Century Schoolbook" w:cs="Calibri"/>
          <w:color w:val="000000"/>
        </w:rPr>
      </w:pPr>
      <w:r w:rsidRPr="001704AD">
        <w:rPr>
          <w:rFonts w:ascii="Century Schoolbook" w:hAnsi="Century Schoolbook" w:cs="Calibri"/>
          <w:color w:val="000000"/>
        </w:rPr>
        <w:t>Community Based Care</w:t>
      </w:r>
      <w:r w:rsidR="00D545DD">
        <w:rPr>
          <w:rFonts w:ascii="Century Schoolbook" w:hAnsi="Century Schoolbook" w:cs="Calibri"/>
          <w:color w:val="000000"/>
        </w:rPr>
        <w:t xml:space="preserve"> of Central Florida Holding, Inc. (CBC Holdings</w:t>
      </w:r>
      <w:r w:rsidRPr="001704AD">
        <w:rPr>
          <w:rFonts w:ascii="Century Schoolbook" w:hAnsi="Century Schoolbook" w:cs="Calibri"/>
          <w:color w:val="000000"/>
        </w:rPr>
        <w:t>)</w:t>
      </w:r>
      <w:r w:rsidR="00FD0F68">
        <w:rPr>
          <w:rFonts w:ascii="Century Schoolbook" w:hAnsi="Century Schoolbook" w:cs="Calibri"/>
          <w:color w:val="000000"/>
        </w:rPr>
        <w:t xml:space="preserve"> and its subsidiaries: </w:t>
      </w:r>
      <w:r w:rsidR="00D545DD">
        <w:rPr>
          <w:rFonts w:ascii="Century Schoolbook" w:hAnsi="Century Schoolbook" w:cs="Calibri"/>
          <w:color w:val="000000"/>
        </w:rPr>
        <w:t>Community Based Care of Central Florida Inc.</w:t>
      </w:r>
      <w:r w:rsidR="00FD0F68">
        <w:rPr>
          <w:rFonts w:ascii="Century Schoolbook" w:hAnsi="Century Schoolbook" w:cs="Calibri"/>
          <w:color w:val="000000"/>
        </w:rPr>
        <w:t>(CBCCF)</w:t>
      </w:r>
      <w:r w:rsidR="00D545DD">
        <w:rPr>
          <w:rFonts w:ascii="Century Schoolbook" w:hAnsi="Century Schoolbook" w:cs="Calibri"/>
          <w:color w:val="000000"/>
        </w:rPr>
        <w:t>, Community Initiatives Inc.</w:t>
      </w:r>
      <w:r w:rsidR="00FD0F68">
        <w:rPr>
          <w:rFonts w:ascii="Century Schoolbook" w:hAnsi="Century Schoolbook" w:cs="Calibri"/>
          <w:color w:val="000000"/>
        </w:rPr>
        <w:t>(CI)</w:t>
      </w:r>
      <w:r w:rsidR="00D545DD">
        <w:rPr>
          <w:rFonts w:ascii="Century Schoolbook" w:hAnsi="Century Schoolbook" w:cs="Calibri"/>
          <w:color w:val="000000"/>
        </w:rPr>
        <w:t xml:space="preserve">, Community Based Care of </w:t>
      </w:r>
      <w:r w:rsidR="00FD0F68">
        <w:rPr>
          <w:rFonts w:ascii="Century Schoolbook" w:hAnsi="Century Schoolbook" w:cs="Calibri"/>
          <w:color w:val="000000"/>
        </w:rPr>
        <w:t>Central Florida Foundation Inc.(Foundation),</w:t>
      </w:r>
      <w:r w:rsidR="00D545DD">
        <w:rPr>
          <w:rFonts w:ascii="Century Schoolbook" w:hAnsi="Century Schoolbook" w:cs="Calibri"/>
          <w:color w:val="000000"/>
        </w:rPr>
        <w:t>and CBC Integrated Health LLC</w:t>
      </w:r>
      <w:r w:rsidR="00FD0F68">
        <w:rPr>
          <w:rFonts w:ascii="Century Schoolbook" w:hAnsi="Century Schoolbook" w:cs="Calibri"/>
          <w:color w:val="000000"/>
        </w:rPr>
        <w:t xml:space="preserve"> CBCIH)</w:t>
      </w:r>
      <w:r w:rsidR="00D545DD">
        <w:rPr>
          <w:rFonts w:ascii="Century Schoolbook" w:hAnsi="Century Schoolbook" w:cs="Calibri"/>
          <w:color w:val="000000"/>
        </w:rPr>
        <w:t xml:space="preserve">, hereafter referred to as the </w:t>
      </w:r>
      <w:r w:rsidR="00D545DD">
        <w:rPr>
          <w:rFonts w:ascii="Century Schoolbook" w:hAnsi="Century Schoolbook" w:cs="Calibri"/>
          <w:b/>
          <w:color w:val="000000"/>
        </w:rPr>
        <w:t>CBC Family of Companies</w:t>
      </w:r>
      <w:r w:rsidR="00277C0F" w:rsidRPr="001704AD">
        <w:rPr>
          <w:rFonts w:ascii="Century Schoolbook" w:hAnsi="Century Schoolbook" w:cs="Calibri"/>
          <w:color w:val="000000"/>
        </w:rPr>
        <w:t xml:space="preserve"> is requesting competitive proposals from qualified financial institutions to</w:t>
      </w:r>
      <w:r w:rsidR="00DC76D7" w:rsidRPr="001704AD">
        <w:rPr>
          <w:rFonts w:ascii="Century Schoolbook" w:hAnsi="Century Schoolbook" w:cs="Calibri"/>
          <w:color w:val="000000"/>
        </w:rPr>
        <w:t xml:space="preserve"> </w:t>
      </w:r>
      <w:r w:rsidR="00277C0F" w:rsidRPr="001704AD">
        <w:rPr>
          <w:rFonts w:ascii="Century Schoolbook" w:hAnsi="Century Schoolbook" w:cs="Calibri"/>
          <w:color w:val="000000"/>
        </w:rPr>
        <w:t>act as the organization</w:t>
      </w:r>
      <w:r w:rsidR="006C4551" w:rsidRPr="001704AD">
        <w:rPr>
          <w:rFonts w:ascii="Century Schoolbook" w:hAnsi="Century Schoolbook" w:cs="Calibri"/>
          <w:color w:val="000000"/>
        </w:rPr>
        <w:t>’</w:t>
      </w:r>
      <w:r w:rsidR="00277C0F" w:rsidRPr="001704AD">
        <w:rPr>
          <w:rFonts w:ascii="Century Schoolbook" w:hAnsi="Century Schoolbook" w:cs="Calibri"/>
          <w:color w:val="000000"/>
        </w:rPr>
        <w:t>s banking and depository of funds provider</w:t>
      </w:r>
      <w:r w:rsidR="00066C14" w:rsidRPr="001704AD">
        <w:rPr>
          <w:rFonts w:ascii="Century Schoolbook" w:hAnsi="Century Schoolbook" w:cs="Calibri"/>
          <w:color w:val="000000"/>
        </w:rPr>
        <w:t xml:space="preserve"> for</w:t>
      </w:r>
      <w:r w:rsidR="00EE556D" w:rsidRPr="001704AD">
        <w:rPr>
          <w:rFonts w:ascii="Century Schoolbook" w:hAnsi="Century Schoolbook" w:cs="Calibri"/>
          <w:color w:val="000000"/>
        </w:rPr>
        <w:t xml:space="preserve"> its</w:t>
      </w:r>
      <w:r w:rsidR="004874FC" w:rsidRPr="001704AD">
        <w:rPr>
          <w:rFonts w:ascii="Century Schoolbook" w:hAnsi="Century Schoolbook" w:cs="Calibri"/>
          <w:color w:val="000000"/>
        </w:rPr>
        <w:t xml:space="preserve"> current $</w:t>
      </w:r>
      <w:r w:rsidR="00D545DD">
        <w:rPr>
          <w:rFonts w:ascii="Century Schoolbook" w:hAnsi="Century Schoolbook" w:cs="Calibri"/>
          <w:color w:val="000000"/>
        </w:rPr>
        <w:t>90</w:t>
      </w:r>
      <w:r w:rsidR="00B64B69">
        <w:rPr>
          <w:rFonts w:ascii="Century Schoolbook" w:hAnsi="Century Schoolbook" w:cs="Calibri"/>
          <w:color w:val="000000"/>
        </w:rPr>
        <w:t xml:space="preserve"> </w:t>
      </w:r>
      <w:r w:rsidR="00C37692" w:rsidRPr="001704AD">
        <w:rPr>
          <w:rFonts w:ascii="Century Schoolbook" w:hAnsi="Century Schoolbook" w:cs="Calibri"/>
          <w:color w:val="000000"/>
        </w:rPr>
        <w:t>m</w:t>
      </w:r>
      <w:r w:rsidR="006F3AC6" w:rsidRPr="001704AD">
        <w:rPr>
          <w:rFonts w:ascii="Century Schoolbook" w:hAnsi="Century Schoolbook" w:cs="Calibri"/>
          <w:color w:val="000000"/>
        </w:rPr>
        <w:t xml:space="preserve">illion </w:t>
      </w:r>
      <w:r w:rsidR="00EE556D" w:rsidRPr="001704AD">
        <w:rPr>
          <w:rFonts w:ascii="Century Schoolbook" w:hAnsi="Century Schoolbook" w:cs="Calibri"/>
          <w:color w:val="000000"/>
        </w:rPr>
        <w:t>annual budget</w:t>
      </w:r>
      <w:r w:rsidR="00B076C7" w:rsidRPr="001704AD">
        <w:rPr>
          <w:rFonts w:ascii="Century Schoolbook" w:hAnsi="Century Schoolbook" w:cs="Calibri"/>
          <w:color w:val="000000"/>
        </w:rPr>
        <w:t>.</w:t>
      </w:r>
      <w:r w:rsidR="00066C14" w:rsidRPr="001704AD">
        <w:rPr>
          <w:rFonts w:ascii="Century Schoolbook" w:hAnsi="Century Schoolbook" w:cs="Calibri"/>
          <w:color w:val="000000"/>
        </w:rPr>
        <w:t xml:space="preserve">  </w:t>
      </w:r>
      <w:r w:rsidR="00D545DD">
        <w:rPr>
          <w:rFonts w:ascii="Century Schoolbook" w:hAnsi="Century Schoolbook" w:cs="Calibri"/>
          <w:color w:val="000000"/>
        </w:rPr>
        <w:t>The Family of Companies</w:t>
      </w:r>
      <w:r w:rsidR="00EE556D" w:rsidRPr="001704AD">
        <w:rPr>
          <w:rFonts w:ascii="Century Schoolbook" w:hAnsi="Century Schoolbook" w:cs="Calibri"/>
          <w:color w:val="000000"/>
        </w:rPr>
        <w:t xml:space="preserve"> currently</w:t>
      </w:r>
      <w:r w:rsidR="00D23026" w:rsidRPr="001704AD">
        <w:rPr>
          <w:rFonts w:ascii="Century Schoolbook" w:hAnsi="Century Schoolbook" w:cs="Calibri"/>
          <w:color w:val="000000"/>
        </w:rPr>
        <w:t xml:space="preserve"> </w:t>
      </w:r>
      <w:r w:rsidR="004E65F3" w:rsidRPr="001704AD">
        <w:rPr>
          <w:rFonts w:ascii="Century Schoolbook" w:hAnsi="Century Schoolbook" w:cs="Calibri"/>
          <w:color w:val="000000"/>
        </w:rPr>
        <w:t xml:space="preserve">utilizes </w:t>
      </w:r>
      <w:r w:rsidR="00D545DD">
        <w:rPr>
          <w:rFonts w:ascii="Century Schoolbook" w:hAnsi="Century Schoolbook" w:cs="Calibri"/>
          <w:color w:val="000000"/>
        </w:rPr>
        <w:t>sixteen (16)</w:t>
      </w:r>
      <w:r w:rsidR="004874FC" w:rsidRPr="001704AD">
        <w:rPr>
          <w:rFonts w:ascii="Century Schoolbook" w:hAnsi="Century Schoolbook" w:cs="Calibri"/>
          <w:color w:val="000000"/>
        </w:rPr>
        <w:t xml:space="preserve"> checking accounts and</w:t>
      </w:r>
      <w:r w:rsidR="00EE556D" w:rsidRPr="001704AD">
        <w:rPr>
          <w:rFonts w:ascii="Century Schoolbook" w:hAnsi="Century Schoolbook" w:cs="Calibri"/>
          <w:color w:val="000000"/>
        </w:rPr>
        <w:t xml:space="preserve"> process</w:t>
      </w:r>
      <w:r w:rsidR="004E65F3" w:rsidRPr="001704AD">
        <w:rPr>
          <w:rFonts w:ascii="Century Schoolbook" w:hAnsi="Century Schoolbook" w:cs="Calibri"/>
          <w:color w:val="000000"/>
        </w:rPr>
        <w:t>es</w:t>
      </w:r>
      <w:r w:rsidR="00EE556D" w:rsidRPr="001704AD">
        <w:rPr>
          <w:rFonts w:ascii="Century Schoolbook" w:hAnsi="Century Schoolbook" w:cs="Calibri"/>
          <w:color w:val="000000"/>
        </w:rPr>
        <w:t xml:space="preserve"> </w:t>
      </w:r>
      <w:r w:rsidR="00042185" w:rsidRPr="001704AD">
        <w:rPr>
          <w:rFonts w:ascii="Century Schoolbook" w:hAnsi="Century Schoolbook" w:cs="Calibri"/>
          <w:color w:val="000000"/>
        </w:rPr>
        <w:t xml:space="preserve">approximately </w:t>
      </w:r>
      <w:r w:rsidR="00D545DD">
        <w:rPr>
          <w:rFonts w:ascii="Century Schoolbook" w:hAnsi="Century Schoolbook" w:cs="Calibri"/>
          <w:color w:val="000000"/>
        </w:rPr>
        <w:t>3,000</w:t>
      </w:r>
      <w:r w:rsidR="00E47DEC">
        <w:rPr>
          <w:rFonts w:ascii="Century Schoolbook" w:hAnsi="Century Schoolbook" w:cs="Calibri"/>
          <w:color w:val="000000"/>
        </w:rPr>
        <w:t xml:space="preserve"> financial</w:t>
      </w:r>
      <w:r w:rsidR="003A041A" w:rsidRPr="001704AD">
        <w:rPr>
          <w:rFonts w:ascii="Century Schoolbook" w:hAnsi="Century Schoolbook" w:cs="Calibri"/>
          <w:color w:val="000000"/>
        </w:rPr>
        <w:t xml:space="preserve"> transactions </w:t>
      </w:r>
      <w:r w:rsidR="006E1B29" w:rsidRPr="001704AD">
        <w:rPr>
          <w:rFonts w:ascii="Century Schoolbook" w:hAnsi="Century Schoolbook" w:cs="Calibri"/>
          <w:color w:val="000000"/>
        </w:rPr>
        <w:t>per</w:t>
      </w:r>
      <w:r w:rsidR="003A041A" w:rsidRPr="001704AD">
        <w:rPr>
          <w:rFonts w:ascii="Century Schoolbook" w:hAnsi="Century Schoolbook" w:cs="Calibri"/>
          <w:color w:val="000000"/>
        </w:rPr>
        <w:t xml:space="preserve"> month.</w:t>
      </w:r>
    </w:p>
    <w:p w:rsidR="006F3AC6" w:rsidRPr="001704AD" w:rsidRDefault="006F3AC6" w:rsidP="00DF7857">
      <w:pPr>
        <w:autoSpaceDE w:val="0"/>
        <w:autoSpaceDN w:val="0"/>
        <w:adjustRightInd w:val="0"/>
        <w:spacing w:after="0" w:line="240" w:lineRule="auto"/>
        <w:jc w:val="both"/>
        <w:rPr>
          <w:rFonts w:ascii="Century Schoolbook" w:hAnsi="Century Schoolbook" w:cs="Calibri"/>
          <w:color w:val="000000"/>
        </w:rPr>
      </w:pPr>
    </w:p>
    <w:p w:rsidR="00ED3984" w:rsidRPr="00ED3984" w:rsidRDefault="00D545DD" w:rsidP="00ED3984">
      <w:pPr>
        <w:spacing w:after="0" w:line="240" w:lineRule="auto"/>
        <w:rPr>
          <w:rFonts w:ascii="Century Schoolbook" w:eastAsia="Times New Roman" w:hAnsi="Century Schoolbook"/>
        </w:rPr>
      </w:pPr>
      <w:r w:rsidRPr="00ED3984">
        <w:rPr>
          <w:rFonts w:ascii="Century Schoolbook" w:hAnsi="Century Schoolbook" w:cs="Calibri"/>
          <w:color w:val="000000"/>
        </w:rPr>
        <w:t>CBC Family of Companies</w:t>
      </w:r>
      <w:r w:rsidR="00277C0F" w:rsidRPr="00ED3984">
        <w:rPr>
          <w:rFonts w:ascii="Century Schoolbook" w:hAnsi="Century Schoolbook" w:cs="Calibri"/>
          <w:color w:val="000000"/>
        </w:rPr>
        <w:t xml:space="preserve"> encourages prospective bank representatives to examine this </w:t>
      </w:r>
      <w:r w:rsidR="0062740F" w:rsidRPr="00ED3984">
        <w:rPr>
          <w:rFonts w:ascii="Century Schoolbook" w:hAnsi="Century Schoolbook" w:cs="Calibri"/>
          <w:color w:val="000000"/>
        </w:rPr>
        <w:t>Request for Proposals</w:t>
      </w:r>
      <w:r w:rsidR="00277C0F" w:rsidRPr="00ED3984">
        <w:rPr>
          <w:rFonts w:ascii="Century Schoolbook" w:hAnsi="Century Schoolbook" w:cs="Calibri"/>
          <w:color w:val="000000"/>
        </w:rPr>
        <w:t xml:space="preserve"> (RFP) carefully. </w:t>
      </w:r>
      <w:r w:rsidR="00A10035" w:rsidRPr="00ED3984">
        <w:rPr>
          <w:rFonts w:ascii="Century Schoolbook" w:hAnsi="Century Schoolbook" w:cs="Calibri"/>
          <w:color w:val="000000"/>
        </w:rPr>
        <w:t xml:space="preserve">The objective of this RFP is to identify the particular financial institution </w:t>
      </w:r>
      <w:r w:rsidR="007E44C3" w:rsidRPr="00ED3984">
        <w:rPr>
          <w:rFonts w:ascii="Century Schoolbook" w:hAnsi="Century Schoolbook" w:cs="Calibri"/>
          <w:color w:val="000000"/>
        </w:rPr>
        <w:t xml:space="preserve">that can present </w:t>
      </w:r>
      <w:r w:rsidR="00A10035" w:rsidRPr="00ED3984">
        <w:rPr>
          <w:rFonts w:ascii="Century Schoolbook" w:hAnsi="Century Schoolbook" w:cs="Calibri"/>
          <w:color w:val="000000"/>
        </w:rPr>
        <w:t xml:space="preserve">the highest quality and greatest diversity of services, provide the highest amount of interest income </w:t>
      </w:r>
      <w:r w:rsidR="007E44C3" w:rsidRPr="00ED3984">
        <w:rPr>
          <w:rFonts w:ascii="Century Schoolbook" w:hAnsi="Century Schoolbook" w:cs="Calibri"/>
          <w:color w:val="000000"/>
        </w:rPr>
        <w:t>and</w:t>
      </w:r>
      <w:r w:rsidR="00277C0F" w:rsidRPr="00ED3984">
        <w:rPr>
          <w:rFonts w:ascii="Century Schoolbook" w:hAnsi="Century Schoolbook" w:cs="Calibri"/>
          <w:color w:val="000000"/>
        </w:rPr>
        <w:t xml:space="preserve"> </w:t>
      </w:r>
      <w:r w:rsidR="00A10035" w:rsidRPr="00ED3984">
        <w:rPr>
          <w:rFonts w:ascii="Century Schoolbook" w:hAnsi="Century Schoolbook" w:cs="Calibri"/>
          <w:color w:val="000000"/>
        </w:rPr>
        <w:t>offer</w:t>
      </w:r>
      <w:r w:rsidR="00277C0F" w:rsidRPr="00ED3984">
        <w:rPr>
          <w:rFonts w:ascii="Century Schoolbook" w:hAnsi="Century Schoolbook" w:cs="Calibri"/>
          <w:color w:val="000000"/>
        </w:rPr>
        <w:t xml:space="preserve"> the absolute lowest t</w:t>
      </w:r>
      <w:r w:rsidR="002170C6" w:rsidRPr="00ED3984">
        <w:rPr>
          <w:rFonts w:ascii="Century Schoolbook" w:hAnsi="Century Schoolbook" w:cs="Calibri"/>
          <w:color w:val="000000"/>
        </w:rPr>
        <w:t>rue cost of banking services by mi</w:t>
      </w:r>
      <w:r w:rsidR="00A10035" w:rsidRPr="00ED3984">
        <w:rPr>
          <w:rFonts w:ascii="Century Schoolbook" w:hAnsi="Century Schoolbook" w:cs="Calibri"/>
          <w:color w:val="000000"/>
        </w:rPr>
        <w:t>nimizing costs, fees and service charges</w:t>
      </w:r>
      <w:r w:rsidR="00DC76D7" w:rsidRPr="00ED3984">
        <w:rPr>
          <w:rFonts w:ascii="Century Schoolbook" w:hAnsi="Century Schoolbook" w:cs="Calibri"/>
          <w:color w:val="000000"/>
        </w:rPr>
        <w:t xml:space="preserve">. </w:t>
      </w:r>
      <w:r w:rsidR="00277C0F" w:rsidRPr="00ED3984">
        <w:rPr>
          <w:rFonts w:ascii="Century Schoolbook" w:hAnsi="Century Schoolbook" w:cs="Calibri"/>
          <w:color w:val="000000"/>
        </w:rPr>
        <w:t xml:space="preserve"> </w:t>
      </w:r>
      <w:r w:rsidR="004E65F3" w:rsidRPr="00ED3984">
        <w:rPr>
          <w:rFonts w:ascii="Century Schoolbook" w:hAnsi="Century Schoolbook" w:cs="Calibri"/>
          <w:color w:val="000000"/>
        </w:rPr>
        <w:t xml:space="preserve">The </w:t>
      </w:r>
      <w:r w:rsidR="00277C0F" w:rsidRPr="00ED3984">
        <w:rPr>
          <w:rFonts w:ascii="Century Schoolbook" w:hAnsi="Century Schoolbook" w:cs="Calibri"/>
          <w:color w:val="000000"/>
        </w:rPr>
        <w:t xml:space="preserve">security of funds is </w:t>
      </w:r>
      <w:r w:rsidR="006E1B29" w:rsidRPr="00ED3984">
        <w:rPr>
          <w:rFonts w:ascii="Century Schoolbook" w:hAnsi="Century Schoolbook" w:cs="Calibri"/>
          <w:color w:val="000000"/>
        </w:rPr>
        <w:t xml:space="preserve">of </w:t>
      </w:r>
      <w:r w:rsidR="00277C0F" w:rsidRPr="00ED3984">
        <w:rPr>
          <w:rFonts w:ascii="Century Schoolbook" w:hAnsi="Century Schoolbook" w:cs="Calibri"/>
          <w:color w:val="000000"/>
        </w:rPr>
        <w:t xml:space="preserve">the foremost </w:t>
      </w:r>
      <w:r w:rsidR="006E1B29" w:rsidRPr="00ED3984">
        <w:rPr>
          <w:rFonts w:ascii="Century Schoolbook" w:hAnsi="Century Schoolbook" w:cs="Calibri"/>
          <w:color w:val="000000"/>
        </w:rPr>
        <w:t>concern</w:t>
      </w:r>
      <w:r w:rsidR="002170C6" w:rsidRPr="00ED3984">
        <w:rPr>
          <w:rFonts w:ascii="Century Schoolbook" w:hAnsi="Century Schoolbook" w:cs="Calibri"/>
          <w:color w:val="000000"/>
        </w:rPr>
        <w:t xml:space="preserve"> and </w:t>
      </w:r>
      <w:r w:rsidRPr="00ED3984">
        <w:rPr>
          <w:rFonts w:ascii="Century Schoolbook" w:hAnsi="Century Schoolbook" w:cs="Calibri"/>
          <w:color w:val="000000"/>
        </w:rPr>
        <w:t>CBC Family of Companies</w:t>
      </w:r>
      <w:r w:rsidR="00277C0F" w:rsidRPr="00ED3984">
        <w:rPr>
          <w:rFonts w:ascii="Century Schoolbook" w:hAnsi="Century Schoolbook" w:cs="Calibri"/>
          <w:color w:val="000000"/>
        </w:rPr>
        <w:t xml:space="preserve"> expects its financial institution to be a leader and innovator in the development</w:t>
      </w:r>
      <w:r w:rsidR="00DC76D7" w:rsidRPr="00ED3984">
        <w:rPr>
          <w:rFonts w:ascii="Century Schoolbook" w:hAnsi="Century Schoolbook" w:cs="Calibri"/>
          <w:color w:val="000000"/>
        </w:rPr>
        <w:t xml:space="preserve"> </w:t>
      </w:r>
      <w:r w:rsidR="00277C0F" w:rsidRPr="00ED3984">
        <w:rPr>
          <w:rFonts w:ascii="Century Schoolbook" w:hAnsi="Century Schoolbook" w:cs="Calibri"/>
          <w:color w:val="000000"/>
        </w:rPr>
        <w:t>and execution of financial products and services</w:t>
      </w:r>
      <w:r w:rsidR="002170C6" w:rsidRPr="00ED3984">
        <w:rPr>
          <w:rFonts w:ascii="Century Schoolbook" w:hAnsi="Century Schoolbook" w:cs="Calibri"/>
          <w:color w:val="000000"/>
        </w:rPr>
        <w:t>.</w:t>
      </w:r>
      <w:r w:rsidR="00ED3984" w:rsidRPr="00ED3984">
        <w:rPr>
          <w:rFonts w:ascii="Century Schoolbook" w:hAnsi="Century Schoolbook" w:cs="Calibri"/>
          <w:color w:val="000000"/>
        </w:rPr>
        <w:t xml:space="preserve">  </w:t>
      </w:r>
    </w:p>
    <w:p w:rsidR="00ED3984" w:rsidRPr="00ED3984" w:rsidRDefault="00ED3984" w:rsidP="00ED3984">
      <w:pPr>
        <w:spacing w:after="0" w:line="240" w:lineRule="auto"/>
        <w:rPr>
          <w:rFonts w:ascii="Century Schoolbook" w:eastAsia="Times New Roman" w:hAnsi="Century Schoolbook"/>
        </w:rPr>
      </w:pPr>
    </w:p>
    <w:p w:rsidR="00ED3984" w:rsidRPr="00ED3984" w:rsidRDefault="00ED3984" w:rsidP="00ED3984">
      <w:pPr>
        <w:spacing w:after="0" w:line="240" w:lineRule="auto"/>
        <w:rPr>
          <w:rFonts w:ascii="Century Schoolbook" w:eastAsia="Times New Roman" w:hAnsi="Century Schoolbook"/>
        </w:rPr>
      </w:pPr>
      <w:r w:rsidRPr="00ED3984">
        <w:rPr>
          <w:rFonts w:ascii="Century Schoolbook" w:hAnsi="Century Schoolbook"/>
          <w:color w:val="000000"/>
        </w:rPr>
        <w:t>CBC Family of Companies</w:t>
      </w:r>
      <w:r w:rsidRPr="00ED3984">
        <w:rPr>
          <w:rFonts w:ascii="Century Schoolbook" w:eastAsia="Times New Roman" w:hAnsi="Century Schoolbook"/>
        </w:rPr>
        <w:t xml:space="preserve"> supports participation by smaller businesses and organizations, minority firms, women’s business enterprises and labor surplus area firms certified as such by the State of Florida, if possible. Anyone is eligible to submit a proposal for contracted services and </w:t>
      </w:r>
      <w:r w:rsidRPr="00ED3984">
        <w:rPr>
          <w:rFonts w:ascii="Century Schoolbook" w:hAnsi="Century Schoolbook"/>
          <w:color w:val="000000"/>
        </w:rPr>
        <w:t>CBC Family of Companies</w:t>
      </w:r>
      <w:r w:rsidRPr="00ED3984">
        <w:rPr>
          <w:rFonts w:ascii="Century Schoolbook" w:eastAsia="Times New Roman" w:hAnsi="Century Schoolbook"/>
        </w:rPr>
        <w:t xml:space="preserve"> is committed to an open, competitive and fair procurement process.  </w:t>
      </w:r>
      <w:r w:rsidRPr="00ED3984">
        <w:rPr>
          <w:rFonts w:ascii="Century Schoolbook" w:hAnsi="Century Schoolbook"/>
          <w:color w:val="000000"/>
        </w:rPr>
        <w:t>CBC Family of Companies</w:t>
      </w:r>
      <w:r w:rsidRPr="00ED3984">
        <w:rPr>
          <w:rFonts w:ascii="Century Schoolbook" w:eastAsia="Times New Roman" w:hAnsi="Century Schoolbook"/>
        </w:rPr>
        <w:t xml:space="preserve"> shall not discriminate against a potential provider or proposal for service on the basis of race, creed, sex, religious orientation, or affiliation.</w:t>
      </w:r>
    </w:p>
    <w:p w:rsidR="006C4551" w:rsidRPr="00ED3984" w:rsidRDefault="006C4551" w:rsidP="00DF7857">
      <w:pPr>
        <w:autoSpaceDE w:val="0"/>
        <w:autoSpaceDN w:val="0"/>
        <w:adjustRightInd w:val="0"/>
        <w:spacing w:after="0" w:line="240" w:lineRule="auto"/>
        <w:jc w:val="both"/>
        <w:rPr>
          <w:rFonts w:ascii="Century Schoolbook" w:hAnsi="Century Schoolbook"/>
          <w:color w:val="000000"/>
        </w:rPr>
      </w:pPr>
    </w:p>
    <w:p w:rsidR="00277C0F" w:rsidRDefault="00277C0F" w:rsidP="00DF7857">
      <w:pPr>
        <w:autoSpaceDE w:val="0"/>
        <w:autoSpaceDN w:val="0"/>
        <w:adjustRightInd w:val="0"/>
        <w:spacing w:after="0" w:line="240" w:lineRule="auto"/>
        <w:jc w:val="both"/>
        <w:rPr>
          <w:rFonts w:ascii="Century Schoolbook" w:hAnsi="Century Schoolbook" w:cs="Calibri"/>
          <w:color w:val="000000"/>
        </w:rPr>
      </w:pPr>
    </w:p>
    <w:p w:rsidR="00CC2B33" w:rsidRPr="001704AD" w:rsidRDefault="00CC2B33" w:rsidP="00CC2B33">
      <w:pPr>
        <w:autoSpaceDE w:val="0"/>
        <w:autoSpaceDN w:val="0"/>
        <w:adjustRightInd w:val="0"/>
        <w:spacing w:after="0" w:line="240" w:lineRule="auto"/>
        <w:jc w:val="both"/>
        <w:rPr>
          <w:rFonts w:ascii="Century Schoolbook" w:hAnsi="Century Schoolbook" w:cs="Calibri"/>
          <w:color w:val="365F92"/>
        </w:rPr>
      </w:pPr>
      <w:r w:rsidRPr="001704AD">
        <w:rPr>
          <w:rFonts w:ascii="Century Schoolbook" w:hAnsi="Century Schoolbook" w:cs="Calibri"/>
          <w:color w:val="365F92"/>
        </w:rPr>
        <w:t>1.2 Background</w:t>
      </w:r>
    </w:p>
    <w:p w:rsidR="00CC2B33" w:rsidRPr="001704AD" w:rsidRDefault="00CC2B33" w:rsidP="00CC2B33">
      <w:pPr>
        <w:autoSpaceDE w:val="0"/>
        <w:autoSpaceDN w:val="0"/>
        <w:adjustRightInd w:val="0"/>
        <w:spacing w:after="0" w:line="240" w:lineRule="auto"/>
        <w:jc w:val="both"/>
        <w:rPr>
          <w:rFonts w:ascii="Century Schoolbook" w:hAnsi="Century Schoolbook" w:cs="Calibri"/>
          <w:color w:val="365F92"/>
        </w:rPr>
      </w:pPr>
    </w:p>
    <w:p w:rsidR="00CC2B33" w:rsidRDefault="00FD0F68" w:rsidP="00CC2B33">
      <w:p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libri"/>
          <w:color w:val="000000"/>
        </w:rPr>
        <w:t>CBC Holdings is a private, not for profit organization which provides the administrative services for the Family of Companies.  CBCCF</w:t>
      </w:r>
      <w:r w:rsidR="00CC2B33" w:rsidRPr="001704AD">
        <w:rPr>
          <w:rFonts w:ascii="Century Schoolbook" w:hAnsi="Century Schoolbook" w:cs="Calibri"/>
          <w:color w:val="000000"/>
        </w:rPr>
        <w:t xml:space="preserve"> is a</w:t>
      </w:r>
      <w:r w:rsidR="00CC2B33">
        <w:rPr>
          <w:rFonts w:ascii="Century Schoolbook" w:hAnsi="Century Schoolbook" w:cs="Calibri"/>
          <w:color w:val="000000"/>
        </w:rPr>
        <w:t xml:space="preserve"> private, not for </w:t>
      </w:r>
      <w:r w:rsidR="00CC2B33" w:rsidRPr="001704AD">
        <w:rPr>
          <w:rFonts w:ascii="Century Schoolbook" w:hAnsi="Century Schoolbook" w:cs="Calibri"/>
          <w:color w:val="000000"/>
        </w:rPr>
        <w:t xml:space="preserve">profit organization selected by the Florida Department of Children and Families (DCF) as the lead agency responsible for the privatization of child protection services in </w:t>
      </w:r>
      <w:r>
        <w:rPr>
          <w:rFonts w:ascii="Century Schoolbook" w:hAnsi="Century Schoolbook" w:cs="Calibri"/>
          <w:color w:val="000000"/>
        </w:rPr>
        <w:t>Orange, Osceola and Seminole</w:t>
      </w:r>
      <w:r w:rsidR="00CC2B33" w:rsidRPr="001704AD">
        <w:rPr>
          <w:rFonts w:ascii="Century Schoolbook" w:hAnsi="Century Schoolbook"/>
        </w:rPr>
        <w:t xml:space="preserve"> Counties</w:t>
      </w:r>
      <w:r>
        <w:rPr>
          <w:rFonts w:ascii="Century Schoolbook" w:hAnsi="Century Schoolbook"/>
        </w:rPr>
        <w:t xml:space="preserve">.  CBCCI is a private, not for profit organization which provides additional support for the children of the three counties (such as housing, abuse, career building, </w:t>
      </w:r>
      <w:r w:rsidR="003C0908">
        <w:rPr>
          <w:rFonts w:ascii="Century Schoolbook" w:hAnsi="Century Schoolbook"/>
        </w:rPr>
        <w:t xml:space="preserve">and </w:t>
      </w:r>
      <w:r>
        <w:rPr>
          <w:rFonts w:ascii="Century Schoolbook" w:hAnsi="Century Schoolbook"/>
        </w:rPr>
        <w:t>mental health)</w:t>
      </w:r>
      <w:r w:rsidR="003C0908">
        <w:rPr>
          <w:rFonts w:ascii="Century Schoolbook" w:hAnsi="Century Schoolbook"/>
        </w:rPr>
        <w:t xml:space="preserve">.  The </w:t>
      </w:r>
      <w:r>
        <w:rPr>
          <w:rFonts w:ascii="Century Schoolbook" w:hAnsi="Century Schoolbook"/>
        </w:rPr>
        <w:t xml:space="preserve">Foundation is a private, </w:t>
      </w:r>
      <w:r w:rsidR="003C0908">
        <w:rPr>
          <w:rFonts w:ascii="Century Schoolbook" w:hAnsi="Century Schoolbook"/>
        </w:rPr>
        <w:t>not for profit organization which provides fundraising, marketing and grant support to the Family of Companies.  CBCIH is a for profit organization, partnered with other lead agencies and a private funder to provide healthcare for over 40,000 children in our system throughout the State of Florida.</w:t>
      </w:r>
    </w:p>
    <w:p w:rsidR="00FD0F68" w:rsidRPr="001704AD" w:rsidRDefault="00FD0F68" w:rsidP="00CC2B33">
      <w:pPr>
        <w:autoSpaceDE w:val="0"/>
        <w:autoSpaceDN w:val="0"/>
        <w:adjustRightInd w:val="0"/>
        <w:spacing w:after="0" w:line="240" w:lineRule="auto"/>
        <w:jc w:val="both"/>
        <w:rPr>
          <w:rFonts w:ascii="Century Schoolbook" w:hAnsi="Century Schoolbook" w:cs="Calibri"/>
          <w:color w:val="000000"/>
        </w:rPr>
      </w:pPr>
    </w:p>
    <w:p w:rsidR="00CC2B33" w:rsidRPr="001704AD" w:rsidRDefault="00CC2B33" w:rsidP="00CC2B33">
      <w:pPr>
        <w:autoSpaceDE w:val="0"/>
        <w:autoSpaceDN w:val="0"/>
        <w:adjustRightInd w:val="0"/>
        <w:spacing w:after="0" w:line="240" w:lineRule="auto"/>
        <w:jc w:val="both"/>
        <w:rPr>
          <w:rFonts w:ascii="Century Schoolbook" w:hAnsi="Century Schoolbook" w:cs="Calibri"/>
          <w:color w:val="000000"/>
        </w:rPr>
      </w:pPr>
      <w:r w:rsidRPr="001704AD">
        <w:rPr>
          <w:rFonts w:ascii="Century Schoolbook" w:hAnsi="Century Schoolbook" w:cs="Calibri"/>
          <w:color w:val="000000"/>
        </w:rPr>
        <w:t>The agency develops and manages a comprehensive, community</w:t>
      </w:r>
      <w:r>
        <w:rPr>
          <w:rFonts w:cs="Calibri"/>
          <w:color w:val="000000"/>
        </w:rPr>
        <w:t xml:space="preserve"> </w:t>
      </w:r>
      <w:r w:rsidRPr="001704AD">
        <w:rPr>
          <w:rFonts w:ascii="Century Schoolbook" w:hAnsi="Century Schoolbook" w:cs="Calibri"/>
          <w:color w:val="000000"/>
        </w:rPr>
        <w:t>based system of care for abused, neglected and abandoned ch</w:t>
      </w:r>
      <w:r w:rsidR="003C0908">
        <w:rPr>
          <w:rFonts w:ascii="Century Schoolbook" w:hAnsi="Century Schoolbook" w:cs="Calibri"/>
          <w:color w:val="000000"/>
        </w:rPr>
        <w:t>ildren and their families.  The Family of Companies</w:t>
      </w:r>
      <w:r w:rsidRPr="001704AD">
        <w:rPr>
          <w:rFonts w:ascii="Century Schoolbook" w:hAnsi="Century Schoolbook" w:cs="Calibri"/>
          <w:color w:val="000000"/>
        </w:rPr>
        <w:t xml:space="preserve"> is committed to promoting the welfare of children through abuse/neglect prevention services, </w:t>
      </w:r>
      <w:r w:rsidRPr="001704AD">
        <w:rPr>
          <w:rFonts w:ascii="Century Schoolbook" w:hAnsi="Century Schoolbook" w:cs="Calibri"/>
          <w:color w:val="000000"/>
        </w:rPr>
        <w:lastRenderedPageBreak/>
        <w:t>in</w:t>
      </w:r>
      <w:r w:rsidRPr="001704AD">
        <w:rPr>
          <w:rFonts w:cs="Calibri"/>
          <w:color w:val="000000"/>
        </w:rPr>
        <w:t>‐</w:t>
      </w:r>
      <w:r w:rsidRPr="001704AD">
        <w:rPr>
          <w:rFonts w:ascii="Century Schoolbook" w:hAnsi="Century Schoolbook" w:cs="Calibri"/>
          <w:color w:val="000000"/>
        </w:rPr>
        <w:t>home care, foster care, and adop</w:t>
      </w:r>
      <w:r w:rsidR="003C0908">
        <w:rPr>
          <w:rFonts w:ascii="Century Schoolbook" w:hAnsi="Century Schoolbook" w:cs="Calibri"/>
          <w:color w:val="000000"/>
        </w:rPr>
        <w:t xml:space="preserve">tion.  </w:t>
      </w:r>
      <w:r w:rsidRPr="001704AD">
        <w:rPr>
          <w:rFonts w:ascii="Century Schoolbook" w:hAnsi="Century Schoolbook" w:cs="Calibri"/>
          <w:color w:val="000000"/>
        </w:rPr>
        <w:t xml:space="preserve">In order to ensure the safety, security, and </w:t>
      </w:r>
      <w:r w:rsidR="007D7296">
        <w:rPr>
          <w:rFonts w:ascii="Century Schoolbook" w:hAnsi="Century Schoolbook" w:cs="Calibri"/>
          <w:color w:val="000000"/>
        </w:rPr>
        <w:t>well-</w:t>
      </w:r>
      <w:r w:rsidR="003C0908">
        <w:rPr>
          <w:rFonts w:ascii="Century Schoolbook" w:hAnsi="Century Schoolbook" w:cs="Calibri"/>
          <w:color w:val="000000"/>
        </w:rPr>
        <w:t>being of every child, The Family of Companies</w:t>
      </w:r>
      <w:r w:rsidRPr="001704AD">
        <w:rPr>
          <w:rFonts w:ascii="Century Schoolbook" w:hAnsi="Century Schoolbook" w:cs="Calibri"/>
          <w:color w:val="000000"/>
        </w:rPr>
        <w:t xml:space="preserve"> has created a continuum of care for children and families to address the prevention, intervention and treatment of child abuse and neglect.</w:t>
      </w:r>
      <w:r>
        <w:rPr>
          <w:rFonts w:ascii="Century Schoolbook" w:hAnsi="Century Schoolbook" w:cs="Calibri"/>
          <w:color w:val="000000"/>
        </w:rPr>
        <w:t xml:space="preserve">  </w:t>
      </w:r>
      <w:r w:rsidR="003C0908">
        <w:rPr>
          <w:rFonts w:ascii="Century Schoolbook" w:hAnsi="Century Schoolbook" w:cs="Calibri"/>
          <w:color w:val="000000"/>
        </w:rPr>
        <w:t xml:space="preserve">The Family of Companies </w:t>
      </w:r>
      <w:r w:rsidRPr="001704AD">
        <w:rPr>
          <w:rFonts w:ascii="Century Schoolbook" w:hAnsi="Century Schoolbook" w:cs="Calibri"/>
          <w:color w:val="000000"/>
        </w:rPr>
        <w:t>has an established local community board</w:t>
      </w:r>
      <w:r w:rsidR="003C0908">
        <w:rPr>
          <w:rFonts w:ascii="Century Schoolbook" w:hAnsi="Century Schoolbook" w:cs="Calibri"/>
          <w:color w:val="000000"/>
        </w:rPr>
        <w:t>s</w:t>
      </w:r>
      <w:r w:rsidRPr="001704AD">
        <w:rPr>
          <w:rFonts w:ascii="Century Schoolbook" w:hAnsi="Century Schoolbook" w:cs="Calibri"/>
          <w:color w:val="000000"/>
        </w:rPr>
        <w:t xml:space="preserve"> comprised of strong community advocates who represent diverse career leadership.</w:t>
      </w:r>
    </w:p>
    <w:p w:rsidR="00CC2B33" w:rsidRDefault="00CC2B33" w:rsidP="00CC2B33">
      <w:pPr>
        <w:autoSpaceDE w:val="0"/>
        <w:autoSpaceDN w:val="0"/>
        <w:adjustRightInd w:val="0"/>
        <w:spacing w:after="0" w:line="240" w:lineRule="auto"/>
        <w:jc w:val="both"/>
        <w:rPr>
          <w:rFonts w:ascii="Century Schoolbook" w:hAnsi="Century Schoolbook" w:cs="Calibri"/>
          <w:color w:val="000000"/>
        </w:rPr>
      </w:pPr>
    </w:p>
    <w:p w:rsidR="00715035" w:rsidRDefault="00715035" w:rsidP="00CC2B33">
      <w:pPr>
        <w:autoSpaceDE w:val="0"/>
        <w:autoSpaceDN w:val="0"/>
        <w:adjustRightInd w:val="0"/>
        <w:spacing w:after="0" w:line="240" w:lineRule="auto"/>
        <w:jc w:val="both"/>
        <w:rPr>
          <w:rFonts w:ascii="Century Schoolbook" w:hAnsi="Century Schoolbook" w:cs="Calibri"/>
          <w:color w:val="365F92"/>
        </w:rPr>
      </w:pPr>
    </w:p>
    <w:p w:rsidR="00CC2B33" w:rsidRPr="001704AD" w:rsidRDefault="00CC2B33" w:rsidP="00CC2B33">
      <w:pPr>
        <w:autoSpaceDE w:val="0"/>
        <w:autoSpaceDN w:val="0"/>
        <w:adjustRightInd w:val="0"/>
        <w:spacing w:after="0" w:line="240" w:lineRule="auto"/>
        <w:jc w:val="both"/>
        <w:rPr>
          <w:rFonts w:ascii="Century Schoolbook" w:hAnsi="Century Schoolbook" w:cs="Calibri"/>
          <w:color w:val="365F92"/>
        </w:rPr>
      </w:pPr>
      <w:r w:rsidRPr="001704AD">
        <w:rPr>
          <w:rFonts w:ascii="Century Schoolbook" w:hAnsi="Century Schoolbook" w:cs="Calibri"/>
          <w:color w:val="365F92"/>
        </w:rPr>
        <w:t>1.3 Mission</w:t>
      </w:r>
    </w:p>
    <w:p w:rsidR="00CC2B33" w:rsidRPr="001704AD" w:rsidRDefault="00CC2B33" w:rsidP="00CC2B33">
      <w:pPr>
        <w:autoSpaceDE w:val="0"/>
        <w:autoSpaceDN w:val="0"/>
        <w:adjustRightInd w:val="0"/>
        <w:spacing w:after="0" w:line="240" w:lineRule="auto"/>
        <w:jc w:val="both"/>
        <w:rPr>
          <w:rFonts w:ascii="Century Schoolbook" w:hAnsi="Century Schoolbook" w:cs="Calibri"/>
          <w:color w:val="365F92"/>
        </w:rPr>
      </w:pPr>
    </w:p>
    <w:p w:rsidR="00CC2B33" w:rsidRPr="00067644" w:rsidRDefault="0016534C" w:rsidP="00CC2B33">
      <w:p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libri"/>
          <w:color w:val="000000"/>
        </w:rPr>
        <w:t>The Family of Companies empowers families to safely care for their children by engaging, protecting and inspiring every child, every day.  This mission is driven by one of our core values: the belief that every child has the inalienable right to grow up safe, healthy and fulfilled in families that love and care for them.</w:t>
      </w:r>
      <w:r w:rsidR="00CC2B33" w:rsidRPr="00067644">
        <w:rPr>
          <w:rFonts w:ascii="Century Schoolbook" w:hAnsi="Century Schoolbook" w:cs="Calibri"/>
          <w:color w:val="000000"/>
        </w:rPr>
        <w:t xml:space="preserve"> </w:t>
      </w:r>
    </w:p>
    <w:p w:rsidR="00887EDE" w:rsidRDefault="00887EDE" w:rsidP="00CC2B33">
      <w:pPr>
        <w:autoSpaceDE w:val="0"/>
        <w:autoSpaceDN w:val="0"/>
        <w:adjustRightInd w:val="0"/>
        <w:spacing w:after="0" w:line="240" w:lineRule="auto"/>
        <w:jc w:val="both"/>
        <w:rPr>
          <w:rFonts w:ascii="Century Schoolbook" w:hAnsi="Century Schoolbook" w:cs="Calibri"/>
          <w:color w:val="000000"/>
        </w:rPr>
      </w:pPr>
    </w:p>
    <w:p w:rsidR="00CC2B33" w:rsidRPr="001704AD" w:rsidRDefault="00CC2B33" w:rsidP="00CC2B33">
      <w:pPr>
        <w:autoSpaceDE w:val="0"/>
        <w:autoSpaceDN w:val="0"/>
        <w:adjustRightInd w:val="0"/>
        <w:spacing w:after="0" w:line="240" w:lineRule="auto"/>
        <w:jc w:val="both"/>
        <w:rPr>
          <w:rFonts w:ascii="Century Schoolbook" w:hAnsi="Century Schoolbook" w:cs="Calibri"/>
          <w:color w:val="365F92"/>
        </w:rPr>
      </w:pPr>
      <w:r w:rsidRPr="001704AD">
        <w:rPr>
          <w:rFonts w:ascii="Century Schoolbook" w:hAnsi="Century Schoolbook" w:cs="Calibri"/>
          <w:color w:val="365F92"/>
        </w:rPr>
        <w:t>1.4 Vision</w:t>
      </w:r>
    </w:p>
    <w:p w:rsidR="00CC2B33" w:rsidRPr="001704AD" w:rsidRDefault="00CC2B33" w:rsidP="00CC2B33">
      <w:pPr>
        <w:autoSpaceDE w:val="0"/>
        <w:autoSpaceDN w:val="0"/>
        <w:adjustRightInd w:val="0"/>
        <w:spacing w:after="0" w:line="240" w:lineRule="auto"/>
        <w:jc w:val="both"/>
        <w:rPr>
          <w:rFonts w:ascii="Century Schoolbook" w:hAnsi="Century Schoolbook" w:cs="Calibri"/>
          <w:color w:val="365F92"/>
        </w:rPr>
      </w:pPr>
    </w:p>
    <w:p w:rsidR="00093225" w:rsidRPr="007D7296" w:rsidRDefault="00CC2B33" w:rsidP="00887EDE">
      <w:pPr>
        <w:rPr>
          <w:rFonts w:ascii="Century Schoolbook" w:hAnsi="Century Schoolbook" w:cs="Calibri"/>
          <w:color w:val="000000"/>
        </w:rPr>
      </w:pPr>
      <w:r w:rsidRPr="00067644">
        <w:rPr>
          <w:rFonts w:ascii="Century Schoolbook" w:hAnsi="Century Schoolbook" w:cs="Calibri"/>
          <w:color w:val="000000"/>
        </w:rPr>
        <w:t xml:space="preserve">Our </w:t>
      </w:r>
      <w:r w:rsidR="0016534C">
        <w:rPr>
          <w:rFonts w:ascii="Century Schoolbook" w:hAnsi="Century Schoolbook" w:cs="Calibri"/>
          <w:color w:val="000000"/>
        </w:rPr>
        <w:t>Family of Companies and many of our stakeholders in the Central Florida community share a vision of how the child welfare system can be improved for children and families.  We are dedicated to our goal of becoming the national leader in progressive child welfare systems; forgoing community partnerships and innovations that promote healthy, safe and self-sufficient families.</w:t>
      </w:r>
      <w:r w:rsidRPr="00067644">
        <w:rPr>
          <w:rFonts w:ascii="Century Schoolbook" w:hAnsi="Century Schoolbook" w:cs="Calibri"/>
          <w:color w:val="000000"/>
        </w:rPr>
        <w:t xml:space="preserve"> </w:t>
      </w:r>
    </w:p>
    <w:p w:rsidR="006C4551" w:rsidRPr="00887EDE" w:rsidRDefault="00277C0F" w:rsidP="00887EDE">
      <w:pPr>
        <w:rPr>
          <w:rFonts w:ascii="Century Schoolbook" w:hAnsi="Century Schoolbook" w:cs="Calibri"/>
          <w:color w:val="000000"/>
        </w:rPr>
      </w:pPr>
      <w:r w:rsidRPr="001704AD">
        <w:rPr>
          <w:rFonts w:ascii="Century Schoolbook" w:hAnsi="Century Schoolbook" w:cs="Calibri-Bold"/>
          <w:b/>
          <w:bCs/>
          <w:color w:val="365F92"/>
        </w:rPr>
        <w:t>2.0 PROCUREMENT DETAILS AND QUALIFICATIONS</w:t>
      </w:r>
    </w:p>
    <w:p w:rsidR="00277C0F" w:rsidRPr="001704AD" w:rsidRDefault="00B50098" w:rsidP="00DF7857">
      <w:pPr>
        <w:autoSpaceDE w:val="0"/>
        <w:autoSpaceDN w:val="0"/>
        <w:adjustRightInd w:val="0"/>
        <w:spacing w:after="0" w:line="240" w:lineRule="auto"/>
        <w:jc w:val="both"/>
        <w:rPr>
          <w:rFonts w:ascii="Century Schoolbook" w:hAnsi="Century Schoolbook" w:cs="Cambria"/>
          <w:color w:val="365F92"/>
        </w:rPr>
      </w:pPr>
      <w:r>
        <w:rPr>
          <w:rFonts w:ascii="Century Schoolbook" w:hAnsi="Century Schoolbook" w:cs="Cambria"/>
          <w:color w:val="365F92"/>
        </w:rPr>
        <w:t>2.1 General</w:t>
      </w:r>
    </w:p>
    <w:p w:rsidR="006C4551" w:rsidRPr="001704AD" w:rsidRDefault="006C4551" w:rsidP="00DF7857">
      <w:pPr>
        <w:autoSpaceDE w:val="0"/>
        <w:autoSpaceDN w:val="0"/>
        <w:adjustRightInd w:val="0"/>
        <w:spacing w:after="0" w:line="240" w:lineRule="auto"/>
        <w:jc w:val="both"/>
        <w:rPr>
          <w:rFonts w:ascii="Century Schoolbook" w:hAnsi="Century Schoolbook" w:cs="Cambria"/>
          <w:color w:val="365F92"/>
        </w:rPr>
      </w:pPr>
    </w:p>
    <w:p w:rsidR="00277C0F" w:rsidRDefault="00B50098" w:rsidP="00DF7857">
      <w:p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libri"/>
          <w:color w:val="000000"/>
        </w:rPr>
        <w:t xml:space="preserve">The CBC Family of Companies reserves the right to accept or reject any of the proposals unilaterally and unconditionally.  The Family of Companies also reserves the right to negotiate with any or all of the respondents, to solicit best or final offers from some or all of the respondents and to accept all written proposals as an effective offer of services.  </w:t>
      </w:r>
      <w:r w:rsidR="002E1A73">
        <w:rPr>
          <w:rFonts w:ascii="Century Schoolbook" w:hAnsi="Century Schoolbook" w:cs="Calibri"/>
          <w:color w:val="000000"/>
        </w:rPr>
        <w:t>The Family of Companies</w:t>
      </w:r>
      <w:r>
        <w:rPr>
          <w:rFonts w:ascii="Century Schoolbook" w:hAnsi="Century Schoolbook" w:cs="Calibri"/>
          <w:color w:val="000000"/>
        </w:rPr>
        <w:t xml:space="preserve"> may modify the proposal requirements at any time to remedy errors, add addendums, or otherwise change the proposal requirements as required.  All providers will be treated as fairly and consistently as possible.</w:t>
      </w:r>
    </w:p>
    <w:p w:rsidR="00B50098" w:rsidRDefault="00B50098" w:rsidP="00DF7857">
      <w:pPr>
        <w:autoSpaceDE w:val="0"/>
        <w:autoSpaceDN w:val="0"/>
        <w:adjustRightInd w:val="0"/>
        <w:spacing w:after="0" w:line="240" w:lineRule="auto"/>
        <w:jc w:val="both"/>
        <w:rPr>
          <w:rFonts w:ascii="Century Schoolbook" w:hAnsi="Century Schoolbook" w:cs="Calibri"/>
          <w:color w:val="000000"/>
        </w:rPr>
      </w:pPr>
    </w:p>
    <w:p w:rsidR="00B50098" w:rsidRDefault="00B50098" w:rsidP="00DF7857">
      <w:p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libri"/>
          <w:color w:val="000000"/>
        </w:rPr>
        <w:t>Finalists will be expected to meet with management to further discuss their proposal.  All expenses associated with preparation and delivery of the proposals will be the responsibility of the proposing organization.</w:t>
      </w:r>
    </w:p>
    <w:p w:rsidR="00B50098" w:rsidRDefault="00B50098" w:rsidP="00DF7857">
      <w:pPr>
        <w:autoSpaceDE w:val="0"/>
        <w:autoSpaceDN w:val="0"/>
        <w:adjustRightInd w:val="0"/>
        <w:spacing w:after="0" w:line="240" w:lineRule="auto"/>
        <w:jc w:val="both"/>
        <w:rPr>
          <w:rFonts w:ascii="Century Schoolbook" w:hAnsi="Century Schoolbook" w:cs="Calibri"/>
          <w:color w:val="000000"/>
        </w:rPr>
      </w:pPr>
    </w:p>
    <w:p w:rsidR="00B50098" w:rsidRPr="00A10BD6" w:rsidRDefault="00B50098" w:rsidP="00DF7857">
      <w:pPr>
        <w:autoSpaceDE w:val="0"/>
        <w:autoSpaceDN w:val="0"/>
        <w:adjustRightInd w:val="0"/>
        <w:spacing w:after="0" w:line="240" w:lineRule="auto"/>
        <w:jc w:val="both"/>
        <w:rPr>
          <w:rFonts w:ascii="Century Schoolbook" w:hAnsi="Century Schoolbook" w:cs="Calibri"/>
          <w:b/>
          <w:color w:val="000000"/>
        </w:rPr>
      </w:pPr>
      <w:r>
        <w:rPr>
          <w:rFonts w:ascii="Century Schoolbook" w:hAnsi="Century Schoolbook" w:cs="Calibri"/>
          <w:color w:val="000000"/>
        </w:rPr>
        <w:t>Based on the written proposals and presentations, the Family of Companies</w:t>
      </w:r>
      <w:r w:rsidR="00ED3BA1">
        <w:rPr>
          <w:rFonts w:ascii="Century Schoolbook" w:hAnsi="Century Schoolbook" w:cs="Calibri"/>
          <w:color w:val="000000"/>
        </w:rPr>
        <w:t>’ Selection Committee (</w:t>
      </w:r>
      <w:r w:rsidR="002E1A73">
        <w:rPr>
          <w:rFonts w:ascii="Century Schoolbook" w:hAnsi="Century Schoolbook" w:cs="Calibri"/>
          <w:color w:val="000000"/>
        </w:rPr>
        <w:t>consisting of the Chief Financial Officer, Chief Legal Officer, VP of Marketing, Senior Staff Accountant, CBC Holdings Board Chairperson, CBC of Central Florida, Inc. Board Chairperson</w:t>
      </w:r>
      <w:r w:rsidR="00ED3BA1">
        <w:rPr>
          <w:rFonts w:ascii="Century Schoolbook" w:hAnsi="Century Schoolbook" w:cs="Calibri"/>
          <w:color w:val="000000"/>
        </w:rPr>
        <w:t>) will make its recommendation to the appropriate Boards of Directors on</w:t>
      </w:r>
      <w:r w:rsidR="0018064C">
        <w:rPr>
          <w:rFonts w:ascii="Century Schoolbook" w:hAnsi="Century Schoolbook" w:cs="Calibri"/>
          <w:color w:val="000000"/>
        </w:rPr>
        <w:t xml:space="preserve"> </w:t>
      </w:r>
      <w:r w:rsidR="002E1A73">
        <w:rPr>
          <w:rFonts w:ascii="Century Schoolbook" w:hAnsi="Century Schoolbook" w:cs="Calibri"/>
          <w:b/>
          <w:color w:val="000000"/>
        </w:rPr>
        <w:t>May</w:t>
      </w:r>
      <w:r w:rsidR="00ED3BA1">
        <w:rPr>
          <w:rFonts w:ascii="Century Schoolbook" w:hAnsi="Century Schoolbook" w:cs="Calibri"/>
          <w:b/>
          <w:color w:val="000000"/>
        </w:rPr>
        <w:t xml:space="preserve"> 23</w:t>
      </w:r>
      <w:r w:rsidR="00A10BD6" w:rsidRPr="00A10BD6">
        <w:rPr>
          <w:rFonts w:ascii="Century Schoolbook" w:hAnsi="Century Schoolbook" w:cs="Calibri"/>
          <w:b/>
          <w:color w:val="000000"/>
        </w:rPr>
        <w:t>, 2019</w:t>
      </w:r>
      <w:r w:rsidR="00131205" w:rsidRPr="00A10BD6">
        <w:rPr>
          <w:rFonts w:ascii="Century Schoolbook" w:hAnsi="Century Schoolbook" w:cs="Calibri"/>
          <w:b/>
          <w:color w:val="000000"/>
        </w:rPr>
        <w:t>.</w:t>
      </w:r>
    </w:p>
    <w:p w:rsidR="00B50098" w:rsidRDefault="00B50098" w:rsidP="00DF7857">
      <w:pPr>
        <w:autoSpaceDE w:val="0"/>
        <w:autoSpaceDN w:val="0"/>
        <w:adjustRightInd w:val="0"/>
        <w:spacing w:after="0" w:line="240" w:lineRule="auto"/>
        <w:jc w:val="both"/>
        <w:rPr>
          <w:rFonts w:ascii="Century Schoolbook" w:hAnsi="Century Schoolbook" w:cs="Calibri"/>
          <w:color w:val="000000"/>
        </w:rPr>
      </w:pPr>
    </w:p>
    <w:p w:rsidR="00277C0F" w:rsidRDefault="00131205" w:rsidP="00DF7857">
      <w:pPr>
        <w:autoSpaceDE w:val="0"/>
        <w:autoSpaceDN w:val="0"/>
        <w:adjustRightInd w:val="0"/>
        <w:spacing w:after="0" w:line="240" w:lineRule="auto"/>
        <w:jc w:val="both"/>
        <w:rPr>
          <w:rFonts w:ascii="Century Schoolbook" w:hAnsi="Century Schoolbook" w:cs="Calibri"/>
          <w:b/>
          <w:color w:val="000000"/>
        </w:rPr>
      </w:pPr>
      <w:r>
        <w:rPr>
          <w:rFonts w:ascii="Century Schoolbook" w:hAnsi="Century Schoolbook" w:cs="Calibri"/>
          <w:color w:val="000000"/>
        </w:rPr>
        <w:t xml:space="preserve">All questions or correspondence regarding the RFP should be directed in writing to Cathy Macina (Chief Financial Officer) at </w:t>
      </w:r>
      <w:hyperlink r:id="rId9" w:history="1">
        <w:r w:rsidR="00ED3BA1" w:rsidRPr="00F766C5">
          <w:rPr>
            <w:rStyle w:val="Hyperlink"/>
            <w:rFonts w:ascii="Century Schoolbook" w:hAnsi="Century Schoolbook" w:cs="Calibri"/>
          </w:rPr>
          <w:t>Catherine.Macina@EmbraceFamilies.org</w:t>
        </w:r>
      </w:hyperlink>
      <w:r>
        <w:rPr>
          <w:rFonts w:ascii="Century Schoolbook" w:hAnsi="Century Schoolbook" w:cs="Calibri"/>
          <w:color w:val="000000"/>
        </w:rPr>
        <w:t xml:space="preserve">. </w:t>
      </w:r>
      <w:r w:rsidR="004A54EE">
        <w:rPr>
          <w:rFonts w:ascii="Century Schoolbook" w:hAnsi="Century Schoolbook" w:cs="Calibri"/>
          <w:color w:val="000000"/>
        </w:rPr>
        <w:t xml:space="preserve">Any attempt to communicate directly with the Board of Directors, Management, or any other employee of </w:t>
      </w:r>
      <w:r w:rsidR="004A54EE">
        <w:rPr>
          <w:rFonts w:ascii="Century Schoolbook" w:hAnsi="Century Schoolbook" w:cs="Calibri"/>
          <w:color w:val="000000"/>
        </w:rPr>
        <w:lastRenderedPageBreak/>
        <w:t>Eckerd about the RFP may result in elimination of the offending organization from consideration.  Written questions may be submitted by</w:t>
      </w:r>
      <w:r w:rsidR="00A10BD6">
        <w:rPr>
          <w:rFonts w:ascii="Century Schoolbook" w:hAnsi="Century Schoolbook" w:cs="Calibri"/>
          <w:color w:val="000000"/>
        </w:rPr>
        <w:t xml:space="preserve"> </w:t>
      </w:r>
      <w:r w:rsidR="00A10BD6" w:rsidRPr="00A10BD6">
        <w:rPr>
          <w:rFonts w:ascii="Century Schoolbook" w:hAnsi="Century Schoolbook" w:cs="Calibri"/>
          <w:b/>
          <w:color w:val="000000"/>
        </w:rPr>
        <w:t>March 15, 2019.</w:t>
      </w:r>
    </w:p>
    <w:p w:rsidR="00B9057C" w:rsidRDefault="00B9057C" w:rsidP="00DF7857">
      <w:pPr>
        <w:autoSpaceDE w:val="0"/>
        <w:autoSpaceDN w:val="0"/>
        <w:adjustRightInd w:val="0"/>
        <w:spacing w:after="0" w:line="240" w:lineRule="auto"/>
        <w:jc w:val="both"/>
        <w:rPr>
          <w:rFonts w:ascii="Century Schoolbook" w:hAnsi="Century Schoolbook" w:cs="Calibri"/>
          <w:b/>
          <w:color w:val="000000"/>
        </w:rPr>
      </w:pPr>
    </w:p>
    <w:p w:rsidR="00B9057C" w:rsidRPr="00B9057C" w:rsidRDefault="00B9057C" w:rsidP="00DF7857">
      <w:pPr>
        <w:autoSpaceDE w:val="0"/>
        <w:autoSpaceDN w:val="0"/>
        <w:adjustRightInd w:val="0"/>
        <w:spacing w:after="0" w:line="240" w:lineRule="auto"/>
        <w:jc w:val="both"/>
        <w:rPr>
          <w:rFonts w:ascii="Century Schoolbook" w:hAnsi="Century Schoolbook" w:cs="Calibri"/>
          <w:b/>
          <w:color w:val="000000"/>
        </w:rPr>
      </w:pPr>
      <w:r>
        <w:rPr>
          <w:rFonts w:ascii="Century Schoolbook" w:hAnsi="Century Schoolbook" w:cs="Calibri"/>
          <w:color w:val="000000"/>
        </w:rPr>
        <w:t xml:space="preserve">Written questions will be answered by </w:t>
      </w:r>
      <w:r w:rsidRPr="00410E83">
        <w:rPr>
          <w:rFonts w:ascii="Century Schoolbook" w:hAnsi="Century Schoolbook" w:cs="Calibri"/>
          <w:b/>
          <w:color w:val="000000"/>
        </w:rPr>
        <w:t>March 20, 2019</w:t>
      </w:r>
      <w:r>
        <w:rPr>
          <w:rFonts w:ascii="Century Schoolbook" w:hAnsi="Century Schoolbook" w:cs="Calibri"/>
          <w:color w:val="000000"/>
        </w:rPr>
        <w:t xml:space="preserve">.  </w:t>
      </w:r>
      <w:r>
        <w:rPr>
          <w:rFonts w:ascii="Century Schoolbook" w:hAnsi="Century Schoolbook" w:cs="Calibri"/>
          <w:b/>
          <w:color w:val="000000"/>
        </w:rPr>
        <w:t xml:space="preserve">Due to the complexity of the Family of Companies’ structure, a 30 minute teleconference to further discuss general questions may be scheduled the </w:t>
      </w:r>
      <w:r w:rsidR="00ED3BA1">
        <w:rPr>
          <w:rFonts w:ascii="Century Schoolbook" w:hAnsi="Century Schoolbook" w:cs="Calibri"/>
          <w:b/>
          <w:color w:val="000000"/>
        </w:rPr>
        <w:t>week of March 25, 2019 – April 4</w:t>
      </w:r>
      <w:r>
        <w:rPr>
          <w:rFonts w:ascii="Century Schoolbook" w:hAnsi="Century Schoolbook" w:cs="Calibri"/>
          <w:b/>
          <w:color w:val="000000"/>
        </w:rPr>
        <w:t>, 2019.  To schedule this call, please contact Sandy.Porche@EmbraceFamilies.org.</w:t>
      </w:r>
    </w:p>
    <w:p w:rsidR="006C4551" w:rsidRPr="001704AD" w:rsidRDefault="006C4551" w:rsidP="00DF7857">
      <w:pPr>
        <w:autoSpaceDE w:val="0"/>
        <w:autoSpaceDN w:val="0"/>
        <w:adjustRightInd w:val="0"/>
        <w:spacing w:after="0" w:line="240" w:lineRule="auto"/>
        <w:jc w:val="both"/>
        <w:rPr>
          <w:rFonts w:ascii="Century Schoolbook" w:hAnsi="Century Schoolbook" w:cs="Calibri"/>
          <w:color w:val="000000"/>
        </w:rPr>
      </w:pPr>
    </w:p>
    <w:p w:rsidR="00887EDE" w:rsidRDefault="004A54EE" w:rsidP="004A54EE">
      <w:p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libri"/>
          <w:color w:val="000000"/>
        </w:rPr>
        <w:t>All vendor contracts shall comply with all the laws governing entities doing business in the State of Florida and must be in good standing.</w:t>
      </w:r>
    </w:p>
    <w:p w:rsidR="007D7296" w:rsidRPr="001704AD" w:rsidRDefault="007D7296" w:rsidP="004A54EE">
      <w:pPr>
        <w:autoSpaceDE w:val="0"/>
        <w:autoSpaceDN w:val="0"/>
        <w:adjustRightInd w:val="0"/>
        <w:spacing w:after="0" w:line="240" w:lineRule="auto"/>
        <w:jc w:val="both"/>
        <w:rPr>
          <w:rFonts w:ascii="Century Schoolbook" w:hAnsi="Century Schoolbook" w:cs="Calibri"/>
          <w:color w:val="000000"/>
        </w:rPr>
      </w:pPr>
    </w:p>
    <w:p w:rsidR="007D7296" w:rsidRDefault="007D7296" w:rsidP="00074EDC">
      <w:pPr>
        <w:autoSpaceDE w:val="0"/>
        <w:autoSpaceDN w:val="0"/>
        <w:adjustRightInd w:val="0"/>
        <w:spacing w:after="0" w:line="240" w:lineRule="auto"/>
        <w:jc w:val="both"/>
        <w:rPr>
          <w:rFonts w:ascii="Century Schoolbook" w:hAnsi="Century Schoolbook" w:cs="Calibri-Bold"/>
          <w:b/>
          <w:bCs/>
          <w:color w:val="365F92"/>
        </w:rPr>
      </w:pPr>
    </w:p>
    <w:p w:rsidR="007D7296" w:rsidRDefault="007D7296" w:rsidP="00074EDC">
      <w:pPr>
        <w:autoSpaceDE w:val="0"/>
        <w:autoSpaceDN w:val="0"/>
        <w:adjustRightInd w:val="0"/>
        <w:spacing w:after="0" w:line="240" w:lineRule="auto"/>
        <w:jc w:val="both"/>
        <w:rPr>
          <w:rFonts w:ascii="Century Schoolbook" w:hAnsi="Century Schoolbook" w:cs="Calibri-Bold"/>
          <w:b/>
          <w:bCs/>
          <w:color w:val="365F92"/>
        </w:rPr>
      </w:pPr>
    </w:p>
    <w:p w:rsidR="005E56DD" w:rsidRPr="001704AD" w:rsidRDefault="00074EDC" w:rsidP="00074EDC">
      <w:pPr>
        <w:autoSpaceDE w:val="0"/>
        <w:autoSpaceDN w:val="0"/>
        <w:adjustRightInd w:val="0"/>
        <w:spacing w:after="0" w:line="240" w:lineRule="auto"/>
        <w:jc w:val="both"/>
        <w:rPr>
          <w:rFonts w:ascii="Century Schoolbook" w:hAnsi="Century Schoolbook" w:cs="Calibri-Bold"/>
          <w:b/>
          <w:bCs/>
          <w:color w:val="365F92"/>
        </w:rPr>
      </w:pPr>
      <w:r w:rsidRPr="001704AD">
        <w:rPr>
          <w:rFonts w:ascii="Century Schoolbook" w:hAnsi="Century Schoolbook" w:cs="Calibri-Bold"/>
          <w:b/>
          <w:bCs/>
          <w:color w:val="365F92"/>
        </w:rPr>
        <w:t xml:space="preserve">3.0 </w:t>
      </w:r>
      <w:r w:rsidR="00277C0F" w:rsidRPr="001704AD">
        <w:rPr>
          <w:rFonts w:ascii="Century Schoolbook" w:hAnsi="Century Schoolbook" w:cs="Calibri-Bold"/>
          <w:b/>
          <w:bCs/>
          <w:color w:val="365F92"/>
        </w:rPr>
        <w:t>SCOPE</w:t>
      </w:r>
    </w:p>
    <w:p w:rsidR="00074EDC" w:rsidRPr="001704AD" w:rsidRDefault="00074EDC" w:rsidP="00074EDC">
      <w:pPr>
        <w:pStyle w:val="ListParagraph"/>
        <w:autoSpaceDE w:val="0"/>
        <w:autoSpaceDN w:val="0"/>
        <w:adjustRightInd w:val="0"/>
        <w:spacing w:after="0" w:line="240" w:lineRule="auto"/>
        <w:ind w:left="360"/>
        <w:jc w:val="both"/>
        <w:rPr>
          <w:rFonts w:ascii="Century Schoolbook" w:hAnsi="Century Schoolbook" w:cs="Calibri-Bold"/>
          <w:b/>
          <w:bCs/>
          <w:color w:val="365F92"/>
        </w:rPr>
      </w:pPr>
    </w:p>
    <w:p w:rsidR="00277C0F" w:rsidRPr="001704AD" w:rsidRDefault="00277C0F" w:rsidP="00DF7857">
      <w:pPr>
        <w:autoSpaceDE w:val="0"/>
        <w:autoSpaceDN w:val="0"/>
        <w:adjustRightInd w:val="0"/>
        <w:spacing w:after="0" w:line="240" w:lineRule="auto"/>
        <w:jc w:val="both"/>
        <w:rPr>
          <w:rFonts w:ascii="Century Schoolbook" w:hAnsi="Century Schoolbook" w:cs="Cambria"/>
          <w:color w:val="365F92"/>
        </w:rPr>
      </w:pPr>
      <w:r w:rsidRPr="001704AD">
        <w:rPr>
          <w:rFonts w:ascii="Century Schoolbook" w:hAnsi="Century Schoolbook" w:cs="Cambria"/>
          <w:color w:val="365F92"/>
        </w:rPr>
        <w:t>3.1 Background</w:t>
      </w:r>
    </w:p>
    <w:p w:rsidR="005E56DD" w:rsidRPr="001704AD" w:rsidRDefault="005E56DD" w:rsidP="00DF7857">
      <w:pPr>
        <w:autoSpaceDE w:val="0"/>
        <w:autoSpaceDN w:val="0"/>
        <w:adjustRightInd w:val="0"/>
        <w:spacing w:after="0" w:line="240" w:lineRule="auto"/>
        <w:jc w:val="both"/>
        <w:rPr>
          <w:rFonts w:ascii="Century Schoolbook" w:hAnsi="Century Schoolbook" w:cs="Cambria"/>
          <w:color w:val="365F92"/>
        </w:rPr>
      </w:pPr>
    </w:p>
    <w:p w:rsidR="00277C0F" w:rsidRPr="001704AD" w:rsidRDefault="00277C0F" w:rsidP="00DF7857">
      <w:pPr>
        <w:autoSpaceDE w:val="0"/>
        <w:autoSpaceDN w:val="0"/>
        <w:adjustRightInd w:val="0"/>
        <w:spacing w:after="0" w:line="240" w:lineRule="auto"/>
        <w:jc w:val="both"/>
        <w:rPr>
          <w:rFonts w:ascii="Century Schoolbook" w:hAnsi="Century Schoolbook" w:cs="Calibri"/>
          <w:color w:val="000000"/>
        </w:rPr>
      </w:pPr>
      <w:r w:rsidRPr="001704AD">
        <w:rPr>
          <w:rFonts w:ascii="Century Schoolbook" w:hAnsi="Century Schoolbook" w:cs="Calibri"/>
          <w:color w:val="000000"/>
        </w:rPr>
        <w:t>To be considere</w:t>
      </w:r>
      <w:r w:rsidR="003D3895">
        <w:rPr>
          <w:rFonts w:ascii="Century Schoolbook" w:hAnsi="Century Schoolbook" w:cs="Calibri"/>
          <w:color w:val="000000"/>
        </w:rPr>
        <w:t>d for selection, proposing financial institutions</w:t>
      </w:r>
      <w:r w:rsidRPr="001704AD">
        <w:rPr>
          <w:rFonts w:ascii="Century Schoolbook" w:hAnsi="Century Schoolbook" w:cs="Calibri"/>
          <w:color w:val="000000"/>
        </w:rPr>
        <w:t xml:space="preserve"> must meet the following qualifications:</w:t>
      </w:r>
    </w:p>
    <w:p w:rsidR="005E56DD" w:rsidRPr="001704AD" w:rsidRDefault="005E56DD" w:rsidP="00DF7857">
      <w:pPr>
        <w:autoSpaceDE w:val="0"/>
        <w:autoSpaceDN w:val="0"/>
        <w:adjustRightInd w:val="0"/>
        <w:spacing w:after="0" w:line="240" w:lineRule="auto"/>
        <w:jc w:val="both"/>
        <w:rPr>
          <w:rFonts w:ascii="Century Schoolbook" w:hAnsi="Century Schoolbook" w:cs="Calibri"/>
          <w:color w:val="000000"/>
        </w:rPr>
      </w:pPr>
    </w:p>
    <w:p w:rsidR="00277C0F" w:rsidRPr="001704AD" w:rsidRDefault="00277C0F" w:rsidP="00DF7857">
      <w:pPr>
        <w:numPr>
          <w:ilvl w:val="0"/>
          <w:numId w:val="7"/>
        </w:numPr>
        <w:autoSpaceDE w:val="0"/>
        <w:autoSpaceDN w:val="0"/>
        <w:adjustRightInd w:val="0"/>
        <w:spacing w:after="0" w:line="240" w:lineRule="auto"/>
        <w:jc w:val="both"/>
        <w:rPr>
          <w:rFonts w:ascii="Century Schoolbook" w:hAnsi="Century Schoolbook" w:cs="Calibri"/>
          <w:color w:val="000000"/>
        </w:rPr>
      </w:pPr>
      <w:r w:rsidRPr="001704AD">
        <w:rPr>
          <w:rFonts w:ascii="Century Schoolbook" w:hAnsi="Century Schoolbook" w:cs="Calibri"/>
          <w:color w:val="000000"/>
        </w:rPr>
        <w:t>Be capable of providing the services sought by the agency</w:t>
      </w:r>
    </w:p>
    <w:p w:rsidR="00277C0F" w:rsidRPr="001704AD" w:rsidRDefault="00277C0F" w:rsidP="00DF7857">
      <w:pPr>
        <w:numPr>
          <w:ilvl w:val="0"/>
          <w:numId w:val="7"/>
        </w:numPr>
        <w:autoSpaceDE w:val="0"/>
        <w:autoSpaceDN w:val="0"/>
        <w:adjustRightInd w:val="0"/>
        <w:spacing w:after="0" w:line="240" w:lineRule="auto"/>
        <w:jc w:val="both"/>
        <w:rPr>
          <w:rFonts w:ascii="Century Schoolbook" w:hAnsi="Century Schoolbook" w:cs="Calibri"/>
          <w:color w:val="000000"/>
        </w:rPr>
      </w:pPr>
      <w:r w:rsidRPr="001704AD">
        <w:rPr>
          <w:rFonts w:ascii="Century Schoolbook" w:hAnsi="Century Schoolbook" w:cs="Calibri"/>
          <w:color w:val="000000"/>
        </w:rPr>
        <w:t xml:space="preserve">Have an established full service branch within </w:t>
      </w:r>
      <w:r w:rsidR="007D7296">
        <w:rPr>
          <w:rFonts w:ascii="Century Schoolbook" w:hAnsi="Century Schoolbook" w:cs="Calibri"/>
          <w:color w:val="000000"/>
        </w:rPr>
        <w:t>the tri-county area (Orange, Osceola, Seminole)</w:t>
      </w:r>
    </w:p>
    <w:p w:rsidR="00277C0F" w:rsidRPr="001704AD" w:rsidRDefault="00277C0F" w:rsidP="00DF7857">
      <w:pPr>
        <w:numPr>
          <w:ilvl w:val="0"/>
          <w:numId w:val="7"/>
        </w:numPr>
        <w:autoSpaceDE w:val="0"/>
        <w:autoSpaceDN w:val="0"/>
        <w:adjustRightInd w:val="0"/>
        <w:spacing w:after="0" w:line="240" w:lineRule="auto"/>
        <w:jc w:val="both"/>
        <w:rPr>
          <w:rFonts w:ascii="Century Schoolbook" w:hAnsi="Century Schoolbook" w:cs="Calibri"/>
          <w:color w:val="000000"/>
        </w:rPr>
      </w:pPr>
      <w:r w:rsidRPr="001704AD">
        <w:rPr>
          <w:rFonts w:ascii="Century Schoolbook" w:hAnsi="Century Schoolbook" w:cs="Calibri"/>
          <w:color w:val="000000"/>
        </w:rPr>
        <w:t xml:space="preserve">Ensure that </w:t>
      </w:r>
      <w:r w:rsidR="007D7296">
        <w:rPr>
          <w:rFonts w:ascii="Century Schoolbook" w:hAnsi="Century Schoolbook" w:cs="Calibri"/>
          <w:color w:val="000000"/>
        </w:rPr>
        <w:t>the Family of Companies’</w:t>
      </w:r>
      <w:r w:rsidR="00CE6535">
        <w:rPr>
          <w:rFonts w:ascii="Century Schoolbook" w:hAnsi="Century Schoolbook" w:cs="Calibri"/>
          <w:color w:val="000000"/>
        </w:rPr>
        <w:t xml:space="preserve"> funds are adequately collateralized as Pub</w:t>
      </w:r>
      <w:r w:rsidR="007D7296">
        <w:rPr>
          <w:rFonts w:ascii="Century Schoolbook" w:hAnsi="Century Schoolbook" w:cs="Calibri"/>
          <w:color w:val="000000"/>
        </w:rPr>
        <w:t>l</w:t>
      </w:r>
      <w:r w:rsidR="00CE6535">
        <w:rPr>
          <w:rFonts w:ascii="Century Schoolbook" w:hAnsi="Century Schoolbook" w:cs="Calibri"/>
          <w:color w:val="000000"/>
        </w:rPr>
        <w:t xml:space="preserve">ic Funds </w:t>
      </w:r>
      <w:r w:rsidR="008E3284">
        <w:rPr>
          <w:rFonts w:ascii="Century Schoolbook" w:hAnsi="Century Schoolbook" w:cs="Calibri"/>
          <w:color w:val="000000"/>
        </w:rPr>
        <w:t>according to Florida Statue 280</w:t>
      </w:r>
    </w:p>
    <w:p w:rsidR="00074EDC" w:rsidRPr="001704AD" w:rsidRDefault="00277C0F" w:rsidP="00074EDC">
      <w:pPr>
        <w:numPr>
          <w:ilvl w:val="0"/>
          <w:numId w:val="7"/>
        </w:numPr>
        <w:autoSpaceDE w:val="0"/>
        <w:autoSpaceDN w:val="0"/>
        <w:adjustRightInd w:val="0"/>
        <w:spacing w:after="0" w:line="240" w:lineRule="auto"/>
        <w:jc w:val="both"/>
        <w:rPr>
          <w:rFonts w:ascii="Century Schoolbook" w:hAnsi="Century Schoolbook" w:cs="Calibri"/>
          <w:color w:val="000000"/>
        </w:rPr>
      </w:pPr>
      <w:r w:rsidRPr="001704AD">
        <w:rPr>
          <w:rFonts w:ascii="Century Schoolbook" w:hAnsi="Century Schoolbook" w:cs="Calibri"/>
          <w:color w:val="000000"/>
        </w:rPr>
        <w:t xml:space="preserve">Provide banking services and technology that increase the efficiency of </w:t>
      </w:r>
      <w:r w:rsidR="007D7296">
        <w:rPr>
          <w:rFonts w:ascii="Century Schoolbook" w:hAnsi="Century Schoolbook" w:cs="Calibri"/>
          <w:color w:val="000000"/>
        </w:rPr>
        <w:t>the Family of Companies’</w:t>
      </w:r>
      <w:r w:rsidR="00AE42AF" w:rsidRPr="001704AD">
        <w:rPr>
          <w:rFonts w:ascii="Century Schoolbook" w:hAnsi="Century Schoolbook" w:cs="Calibri"/>
          <w:color w:val="000000"/>
        </w:rPr>
        <w:t xml:space="preserve"> </w:t>
      </w:r>
      <w:r w:rsidRPr="001704AD">
        <w:rPr>
          <w:rFonts w:ascii="Century Schoolbook" w:hAnsi="Century Schoolbook" w:cs="Calibri"/>
          <w:color w:val="000000"/>
        </w:rPr>
        <w:t>operations</w:t>
      </w:r>
    </w:p>
    <w:p w:rsidR="00074EDC" w:rsidRPr="001704AD" w:rsidRDefault="00277C0F" w:rsidP="00DF7857">
      <w:pPr>
        <w:numPr>
          <w:ilvl w:val="0"/>
          <w:numId w:val="7"/>
        </w:numPr>
        <w:autoSpaceDE w:val="0"/>
        <w:autoSpaceDN w:val="0"/>
        <w:adjustRightInd w:val="0"/>
        <w:spacing w:after="0" w:line="240" w:lineRule="auto"/>
        <w:jc w:val="both"/>
        <w:rPr>
          <w:rFonts w:ascii="Century Schoolbook" w:hAnsi="Century Schoolbook" w:cs="Calibri"/>
          <w:color w:val="000000"/>
        </w:rPr>
      </w:pPr>
      <w:r w:rsidRPr="001704AD">
        <w:rPr>
          <w:rFonts w:ascii="Century Schoolbook" w:hAnsi="Century Schoolbook" w:cs="Calibri"/>
          <w:color w:val="000000"/>
        </w:rPr>
        <w:t>Provide outstanding customer service</w:t>
      </w:r>
      <w:r w:rsidR="00AE42AF" w:rsidRPr="001704AD" w:rsidDel="00AE42AF">
        <w:rPr>
          <w:rFonts w:ascii="Century Schoolbook" w:hAnsi="Century Schoolbook" w:cs="Calibri"/>
          <w:color w:val="000000"/>
        </w:rPr>
        <w:t xml:space="preserve"> </w:t>
      </w:r>
    </w:p>
    <w:p w:rsidR="000332E6" w:rsidRDefault="00277C0F" w:rsidP="000332E6">
      <w:pPr>
        <w:numPr>
          <w:ilvl w:val="0"/>
          <w:numId w:val="7"/>
        </w:numPr>
        <w:autoSpaceDE w:val="0"/>
        <w:autoSpaceDN w:val="0"/>
        <w:adjustRightInd w:val="0"/>
        <w:spacing w:after="0" w:line="240" w:lineRule="auto"/>
        <w:jc w:val="both"/>
        <w:rPr>
          <w:rFonts w:ascii="Century Schoolbook" w:hAnsi="Century Schoolbook" w:cs="Calibri"/>
          <w:color w:val="000000"/>
        </w:rPr>
      </w:pPr>
      <w:r w:rsidRPr="001704AD">
        <w:rPr>
          <w:rFonts w:ascii="Century Schoolbook" w:hAnsi="Century Schoolbook" w:cs="Calibri"/>
          <w:color w:val="000000"/>
        </w:rPr>
        <w:t>Maximize interest earnings while minimizing expenses to arrive at the absolute lowest</w:t>
      </w:r>
      <w:r w:rsidR="005E56DD" w:rsidRPr="001704AD">
        <w:rPr>
          <w:rFonts w:ascii="Century Schoolbook" w:hAnsi="Century Schoolbook" w:cs="Calibri"/>
          <w:color w:val="000000"/>
        </w:rPr>
        <w:t xml:space="preserve"> </w:t>
      </w:r>
      <w:r w:rsidRPr="001704AD">
        <w:rPr>
          <w:rFonts w:ascii="Century Schoolbook" w:hAnsi="Century Schoolbook" w:cs="Calibri"/>
          <w:color w:val="000000"/>
        </w:rPr>
        <w:t>true cost of services</w:t>
      </w:r>
      <w:r w:rsidR="000332E6" w:rsidRPr="000332E6">
        <w:rPr>
          <w:rFonts w:ascii="Century Schoolbook" w:hAnsi="Century Schoolbook" w:cs="Calibri"/>
          <w:color w:val="000000"/>
        </w:rPr>
        <w:t xml:space="preserve"> </w:t>
      </w:r>
    </w:p>
    <w:p w:rsidR="00074EDC" w:rsidRDefault="000332E6" w:rsidP="000332E6">
      <w:pPr>
        <w:numPr>
          <w:ilvl w:val="0"/>
          <w:numId w:val="7"/>
        </w:numPr>
        <w:autoSpaceDE w:val="0"/>
        <w:autoSpaceDN w:val="0"/>
        <w:adjustRightInd w:val="0"/>
        <w:spacing w:after="0" w:line="240" w:lineRule="auto"/>
        <w:jc w:val="both"/>
        <w:rPr>
          <w:rFonts w:ascii="Century Schoolbook" w:hAnsi="Century Schoolbook" w:cs="Calibri"/>
          <w:color w:val="000000"/>
        </w:rPr>
      </w:pPr>
      <w:r w:rsidRPr="001704AD">
        <w:rPr>
          <w:rFonts w:ascii="Century Schoolbook" w:hAnsi="Century Schoolbook" w:cs="Calibri"/>
          <w:color w:val="000000"/>
        </w:rPr>
        <w:t>Possess the ability to open more accounts if needed</w:t>
      </w:r>
    </w:p>
    <w:p w:rsidR="005E56DD" w:rsidRDefault="007D7296" w:rsidP="00DF7857">
      <w:pPr>
        <w:numPr>
          <w:ilvl w:val="0"/>
          <w:numId w:val="7"/>
        </w:num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libri"/>
          <w:color w:val="000000"/>
        </w:rPr>
        <w:t xml:space="preserve">Offer a comprehensive Treasury Plan for excess funds </w:t>
      </w:r>
    </w:p>
    <w:p w:rsidR="00545526" w:rsidRDefault="00545526" w:rsidP="00545526">
      <w:pPr>
        <w:autoSpaceDE w:val="0"/>
        <w:autoSpaceDN w:val="0"/>
        <w:adjustRightInd w:val="0"/>
        <w:spacing w:after="0" w:line="240" w:lineRule="auto"/>
        <w:ind w:left="900"/>
        <w:jc w:val="both"/>
        <w:rPr>
          <w:rFonts w:ascii="Century Schoolbook" w:hAnsi="Century Schoolbook" w:cs="Calibri"/>
          <w:color w:val="000000"/>
        </w:rPr>
      </w:pPr>
    </w:p>
    <w:p w:rsidR="00545526" w:rsidRPr="001704AD" w:rsidRDefault="00301164" w:rsidP="00545526">
      <w:pPr>
        <w:autoSpaceDE w:val="0"/>
        <w:autoSpaceDN w:val="0"/>
        <w:adjustRightInd w:val="0"/>
        <w:spacing w:after="0" w:line="240" w:lineRule="auto"/>
        <w:jc w:val="both"/>
        <w:rPr>
          <w:rFonts w:ascii="Century Schoolbook" w:hAnsi="Century Schoolbook" w:cs="Cambria"/>
          <w:color w:val="365F92"/>
        </w:rPr>
      </w:pPr>
      <w:r>
        <w:rPr>
          <w:rFonts w:ascii="Century Schoolbook" w:hAnsi="Century Schoolbook" w:cs="Cambria"/>
          <w:color w:val="365F92"/>
        </w:rPr>
        <w:t>3.2</w:t>
      </w:r>
      <w:r w:rsidR="00545526">
        <w:rPr>
          <w:rFonts w:ascii="Century Schoolbook" w:hAnsi="Century Schoolbook" w:cs="Cambria"/>
          <w:color w:val="365F92"/>
        </w:rPr>
        <w:t xml:space="preserve"> Services to be Performed:</w:t>
      </w:r>
    </w:p>
    <w:p w:rsidR="00545526" w:rsidRDefault="00545526" w:rsidP="00545526">
      <w:pPr>
        <w:autoSpaceDE w:val="0"/>
        <w:autoSpaceDN w:val="0"/>
        <w:adjustRightInd w:val="0"/>
        <w:spacing w:after="0" w:line="240" w:lineRule="auto"/>
        <w:jc w:val="both"/>
        <w:rPr>
          <w:rFonts w:ascii="Century Schoolbook" w:hAnsi="Century Schoolbook" w:cs="Cambria"/>
          <w:b/>
          <w:color w:val="8DB3E2" w:themeColor="text2" w:themeTint="66"/>
        </w:rPr>
      </w:pPr>
    </w:p>
    <w:p w:rsidR="00545526" w:rsidRDefault="00545526" w:rsidP="00545526">
      <w:p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libri"/>
          <w:color w:val="000000"/>
        </w:rPr>
        <w:t>The following are the services the Family of Companies has or would like to implement in the future:</w:t>
      </w:r>
    </w:p>
    <w:p w:rsidR="00545526" w:rsidRDefault="00545526" w:rsidP="00545526">
      <w:pPr>
        <w:pStyle w:val="ListParagraph"/>
        <w:numPr>
          <w:ilvl w:val="0"/>
          <w:numId w:val="21"/>
        </w:num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libri"/>
          <w:color w:val="000000"/>
        </w:rPr>
        <w:t xml:space="preserve">Sixteen separate checking accounts.  </w:t>
      </w:r>
      <w:r w:rsidRPr="00A10BD6">
        <w:rPr>
          <w:rFonts w:ascii="Century Schoolbook" w:hAnsi="Century Schoolbook" w:cs="Calibri"/>
          <w:color w:val="000000"/>
        </w:rPr>
        <w:t>Two</w:t>
      </w:r>
      <w:r>
        <w:rPr>
          <w:rFonts w:ascii="Century Schoolbook" w:hAnsi="Century Schoolbook" w:cs="Calibri"/>
          <w:color w:val="000000"/>
        </w:rPr>
        <w:t xml:space="preserve"> of these accounts are required to be interest bearing accounts.  A copy of the most recent account analysis has been included as an attachment for the checking accounts.</w:t>
      </w:r>
    </w:p>
    <w:p w:rsidR="00545526" w:rsidRDefault="00545526" w:rsidP="00545526">
      <w:pPr>
        <w:pStyle w:val="ListParagraph"/>
        <w:numPr>
          <w:ilvl w:val="0"/>
          <w:numId w:val="21"/>
        </w:num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libri"/>
          <w:color w:val="000000"/>
        </w:rPr>
        <w:t>Positive Pay</w:t>
      </w:r>
    </w:p>
    <w:p w:rsidR="00545526" w:rsidRDefault="00545526" w:rsidP="00545526">
      <w:pPr>
        <w:pStyle w:val="ListParagraph"/>
        <w:numPr>
          <w:ilvl w:val="0"/>
          <w:numId w:val="21"/>
        </w:num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libri"/>
          <w:color w:val="000000"/>
        </w:rPr>
        <w:t>ACH debit/credit origination and fraud control</w:t>
      </w:r>
    </w:p>
    <w:p w:rsidR="00545526" w:rsidRDefault="00545526" w:rsidP="00545526">
      <w:pPr>
        <w:pStyle w:val="ListParagraph"/>
        <w:numPr>
          <w:ilvl w:val="0"/>
          <w:numId w:val="21"/>
        </w:num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libri"/>
          <w:color w:val="000000"/>
        </w:rPr>
        <w:t>Wire transfers (incoming and outgoing)</w:t>
      </w:r>
    </w:p>
    <w:p w:rsidR="00545526" w:rsidRDefault="00545526" w:rsidP="00545526">
      <w:pPr>
        <w:pStyle w:val="ListParagraph"/>
        <w:numPr>
          <w:ilvl w:val="0"/>
          <w:numId w:val="21"/>
        </w:num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libri"/>
          <w:color w:val="000000"/>
        </w:rPr>
        <w:t>Online account management (banking services) to include all banking functions such as daily/monthly reporting, stop payment, check images, account transfer, etc.</w:t>
      </w:r>
    </w:p>
    <w:p w:rsidR="00545526" w:rsidRDefault="00B9057C" w:rsidP="00545526">
      <w:pPr>
        <w:pStyle w:val="ListParagraph"/>
        <w:numPr>
          <w:ilvl w:val="0"/>
          <w:numId w:val="21"/>
        </w:num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libri"/>
          <w:color w:val="000000"/>
        </w:rPr>
        <w:t>Line of credit ($5</w:t>
      </w:r>
      <w:r w:rsidR="00545526">
        <w:rPr>
          <w:rFonts w:ascii="Century Schoolbook" w:hAnsi="Century Schoolbook" w:cs="Calibri"/>
          <w:color w:val="000000"/>
        </w:rPr>
        <w:t>M)</w:t>
      </w:r>
    </w:p>
    <w:p w:rsidR="00545526" w:rsidRDefault="00545526" w:rsidP="00545526">
      <w:pPr>
        <w:pStyle w:val="ListParagraph"/>
        <w:numPr>
          <w:ilvl w:val="0"/>
          <w:numId w:val="21"/>
        </w:num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libri"/>
          <w:color w:val="000000"/>
        </w:rPr>
        <w:t>Purchasing card</w:t>
      </w:r>
    </w:p>
    <w:p w:rsidR="00545526" w:rsidRDefault="00545526" w:rsidP="00545526">
      <w:pPr>
        <w:pStyle w:val="ListParagraph"/>
        <w:numPr>
          <w:ilvl w:val="0"/>
          <w:numId w:val="21"/>
        </w:num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libri"/>
          <w:color w:val="000000"/>
        </w:rPr>
        <w:t>Online and Remote check deposits</w:t>
      </w:r>
    </w:p>
    <w:p w:rsidR="00545526" w:rsidRDefault="00545526" w:rsidP="00545526">
      <w:pPr>
        <w:pStyle w:val="ListParagraph"/>
        <w:numPr>
          <w:ilvl w:val="0"/>
          <w:numId w:val="21"/>
        </w:num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libri"/>
          <w:color w:val="000000"/>
        </w:rPr>
        <w:t>Conventional Loans</w:t>
      </w:r>
    </w:p>
    <w:p w:rsidR="00545526" w:rsidRDefault="00545526" w:rsidP="00545526">
      <w:pPr>
        <w:pStyle w:val="ListParagraph"/>
        <w:numPr>
          <w:ilvl w:val="0"/>
          <w:numId w:val="21"/>
        </w:num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libri"/>
          <w:color w:val="000000"/>
        </w:rPr>
        <w:t>Sweep program to maximize FDIC insurance coverage of passive balances</w:t>
      </w:r>
    </w:p>
    <w:p w:rsidR="00545526" w:rsidRDefault="00545526" w:rsidP="00545526">
      <w:pPr>
        <w:pStyle w:val="ListParagraph"/>
        <w:numPr>
          <w:ilvl w:val="0"/>
          <w:numId w:val="21"/>
        </w:num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libri"/>
          <w:color w:val="000000"/>
        </w:rPr>
        <w:t>Investment program and/or consulting to include but not limited to investment strategies and policies, short and long term investments, endowments.</w:t>
      </w:r>
    </w:p>
    <w:p w:rsidR="00344ED9" w:rsidRDefault="00344ED9" w:rsidP="00344ED9">
      <w:pPr>
        <w:pStyle w:val="ListParagraph"/>
        <w:autoSpaceDE w:val="0"/>
        <w:autoSpaceDN w:val="0"/>
        <w:adjustRightInd w:val="0"/>
        <w:spacing w:after="0" w:line="240" w:lineRule="auto"/>
        <w:ind w:left="780"/>
        <w:jc w:val="both"/>
        <w:rPr>
          <w:rFonts w:ascii="Century Schoolbook" w:hAnsi="Century Schoolbook" w:cs="Calibri"/>
          <w:color w:val="000000"/>
        </w:rPr>
      </w:pPr>
    </w:p>
    <w:p w:rsidR="00344ED9" w:rsidRDefault="00344ED9" w:rsidP="00DF7857">
      <w:pPr>
        <w:autoSpaceDE w:val="0"/>
        <w:autoSpaceDN w:val="0"/>
        <w:adjustRightInd w:val="0"/>
        <w:spacing w:after="0" w:line="240" w:lineRule="auto"/>
        <w:jc w:val="both"/>
        <w:rPr>
          <w:rFonts w:ascii="Century Schoolbook" w:hAnsi="Century Schoolbook" w:cs="Calibri"/>
          <w:color w:val="000000"/>
        </w:rPr>
      </w:pPr>
    </w:p>
    <w:p w:rsidR="00344ED9" w:rsidRPr="001704AD" w:rsidRDefault="00344ED9" w:rsidP="00DF7857">
      <w:pPr>
        <w:autoSpaceDE w:val="0"/>
        <w:autoSpaceDN w:val="0"/>
        <w:adjustRightInd w:val="0"/>
        <w:spacing w:after="0" w:line="240" w:lineRule="auto"/>
        <w:jc w:val="both"/>
        <w:rPr>
          <w:rFonts w:ascii="Century Schoolbook" w:hAnsi="Century Schoolbook" w:cs="Cambria"/>
          <w:color w:val="365F92"/>
        </w:rPr>
      </w:pPr>
    </w:p>
    <w:p w:rsidR="00AE34A5" w:rsidRPr="002130B0" w:rsidRDefault="00301164" w:rsidP="00AE34A5">
      <w:pPr>
        <w:autoSpaceDE w:val="0"/>
        <w:autoSpaceDN w:val="0"/>
        <w:adjustRightInd w:val="0"/>
        <w:spacing w:after="0" w:line="240" w:lineRule="auto"/>
        <w:jc w:val="both"/>
        <w:rPr>
          <w:rFonts w:ascii="Century Schoolbook" w:hAnsi="Century Schoolbook" w:cs="Cambria"/>
          <w:color w:val="365F92"/>
        </w:rPr>
      </w:pPr>
      <w:r>
        <w:rPr>
          <w:rFonts w:ascii="Century Schoolbook" w:hAnsi="Century Schoolbook" w:cs="Cambria"/>
          <w:color w:val="365F92"/>
        </w:rPr>
        <w:t>3.3</w:t>
      </w:r>
      <w:r w:rsidR="007D7296">
        <w:rPr>
          <w:rFonts w:ascii="Century Schoolbook" w:hAnsi="Century Schoolbook" w:cs="Cambria"/>
          <w:color w:val="365F92"/>
        </w:rPr>
        <w:t xml:space="preserve"> Bank Profile</w:t>
      </w:r>
    </w:p>
    <w:p w:rsidR="007D7296" w:rsidRPr="007D7296" w:rsidRDefault="007D7296" w:rsidP="00DF7857">
      <w:pPr>
        <w:autoSpaceDE w:val="0"/>
        <w:autoSpaceDN w:val="0"/>
        <w:adjustRightInd w:val="0"/>
        <w:spacing w:after="0" w:line="240" w:lineRule="auto"/>
        <w:jc w:val="both"/>
        <w:rPr>
          <w:rFonts w:ascii="Century Schoolbook" w:hAnsi="Century Schoolbook" w:cs="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34A5" w:rsidRDefault="00AE34A5" w:rsidP="00AE34A5">
      <w:pPr>
        <w:autoSpaceDE w:val="0"/>
        <w:autoSpaceDN w:val="0"/>
        <w:adjustRightInd w:val="0"/>
        <w:spacing w:after="0" w:line="240" w:lineRule="auto"/>
        <w:jc w:val="both"/>
        <w:rPr>
          <w:rFonts w:ascii="Century Schoolbook" w:hAnsi="Century Schoolbook" w:cs="Calibri-Bold"/>
          <w:bCs/>
          <w:color w:val="000000"/>
        </w:rPr>
      </w:pPr>
      <w:r>
        <w:rPr>
          <w:rFonts w:ascii="Century Schoolbook" w:hAnsi="Century Schoolbook" w:cs="Calibri-Bold"/>
          <w:bCs/>
          <w:color w:val="000000"/>
        </w:rPr>
        <w:t>The bank profile should include the following information:</w:t>
      </w:r>
    </w:p>
    <w:p w:rsidR="00AE34A5" w:rsidRDefault="00AE34A5" w:rsidP="00AE34A5">
      <w:pPr>
        <w:autoSpaceDE w:val="0"/>
        <w:autoSpaceDN w:val="0"/>
        <w:adjustRightInd w:val="0"/>
        <w:spacing w:after="0" w:line="240" w:lineRule="auto"/>
        <w:jc w:val="both"/>
        <w:rPr>
          <w:rFonts w:ascii="Century Schoolbook" w:hAnsi="Century Schoolbook" w:cs="Calibri-Bold"/>
          <w:bCs/>
          <w:color w:val="000000"/>
        </w:rPr>
      </w:pPr>
    </w:p>
    <w:p w:rsidR="00AE34A5" w:rsidRPr="00AE34A5" w:rsidRDefault="00AE34A5" w:rsidP="00AE34A5">
      <w:pPr>
        <w:pStyle w:val="ListParagraph"/>
        <w:numPr>
          <w:ilvl w:val="0"/>
          <w:numId w:val="20"/>
        </w:num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libri-Bold"/>
          <w:bCs/>
          <w:color w:val="000000"/>
        </w:rPr>
        <w:t>Brief description of your bank including size</w:t>
      </w:r>
    </w:p>
    <w:p w:rsidR="002130B0" w:rsidRPr="002130B0" w:rsidRDefault="00AE34A5" w:rsidP="00AE34A5">
      <w:pPr>
        <w:pStyle w:val="ListParagraph"/>
        <w:numPr>
          <w:ilvl w:val="0"/>
          <w:numId w:val="20"/>
        </w:num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libri-Bold"/>
          <w:bCs/>
          <w:color w:val="000000"/>
        </w:rPr>
        <w:t>The locations (states) of the bank branch offices and the location of the primary bank representative that would service this account.</w:t>
      </w:r>
    </w:p>
    <w:p w:rsidR="002130B0" w:rsidRPr="00344ED9" w:rsidRDefault="002130B0" w:rsidP="00AE34A5">
      <w:pPr>
        <w:pStyle w:val="ListParagraph"/>
        <w:numPr>
          <w:ilvl w:val="0"/>
          <w:numId w:val="20"/>
        </w:num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libri-Bold"/>
          <w:bCs/>
          <w:color w:val="000000"/>
        </w:rPr>
        <w:t>Identify the individuals that would work with the Family of Companies on the services noted above.  If there are any additional services that you feel might benefit the Family of Companies, please include them here.  If there are any services listed above that your bank could not perform, please indicate that in this section.</w:t>
      </w:r>
    </w:p>
    <w:p w:rsidR="00344ED9" w:rsidRPr="00344ED9" w:rsidRDefault="00344ED9" w:rsidP="00AE34A5">
      <w:pPr>
        <w:pStyle w:val="ListParagraph"/>
        <w:numPr>
          <w:ilvl w:val="0"/>
          <w:numId w:val="20"/>
        </w:num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libri-Bold"/>
          <w:bCs/>
          <w:color w:val="000000"/>
        </w:rPr>
        <w:t>Describe the financial institution’s history of community involvement and the ways the company actively seeks opportunities to improve the communities in which business is conducted</w:t>
      </w:r>
    </w:p>
    <w:p w:rsidR="00344ED9" w:rsidRPr="002130B0" w:rsidRDefault="00344ED9" w:rsidP="00AE34A5">
      <w:pPr>
        <w:pStyle w:val="ListParagraph"/>
        <w:numPr>
          <w:ilvl w:val="0"/>
          <w:numId w:val="20"/>
        </w:num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libri-Bold"/>
          <w:bCs/>
          <w:color w:val="000000"/>
        </w:rPr>
        <w:t>Provide a description of the institution’s experience in providing services to the public sector.  Include exclusive resources dedicated for the public sector or not for profit organizations.</w:t>
      </w:r>
    </w:p>
    <w:p w:rsidR="00EE0632" w:rsidRDefault="00EE0632" w:rsidP="00DF7857">
      <w:pPr>
        <w:autoSpaceDE w:val="0"/>
        <w:autoSpaceDN w:val="0"/>
        <w:adjustRightInd w:val="0"/>
        <w:spacing w:after="0" w:line="240" w:lineRule="auto"/>
        <w:jc w:val="both"/>
        <w:rPr>
          <w:rFonts w:ascii="Century Schoolbook" w:hAnsi="Century Schoolbook" w:cs="Cambria"/>
          <w:color w:val="365F92"/>
        </w:rPr>
      </w:pPr>
    </w:p>
    <w:p w:rsidR="00277C0F" w:rsidRPr="001704AD" w:rsidRDefault="00301164" w:rsidP="00DF7857">
      <w:pPr>
        <w:autoSpaceDE w:val="0"/>
        <w:autoSpaceDN w:val="0"/>
        <w:adjustRightInd w:val="0"/>
        <w:spacing w:after="0" w:line="240" w:lineRule="auto"/>
        <w:jc w:val="both"/>
        <w:rPr>
          <w:rFonts w:ascii="Century Schoolbook" w:hAnsi="Century Schoolbook" w:cs="Cambria"/>
          <w:color w:val="365F92"/>
        </w:rPr>
      </w:pPr>
      <w:r>
        <w:rPr>
          <w:rFonts w:ascii="Century Schoolbook" w:hAnsi="Century Schoolbook" w:cs="Cambria"/>
          <w:color w:val="365F92"/>
        </w:rPr>
        <w:t>3.4</w:t>
      </w:r>
      <w:r w:rsidR="00277C0F" w:rsidRPr="001704AD">
        <w:rPr>
          <w:rFonts w:ascii="Century Schoolbook" w:hAnsi="Century Schoolbook" w:cs="Cambria"/>
          <w:color w:val="365F92"/>
        </w:rPr>
        <w:t xml:space="preserve"> Qualifications</w:t>
      </w:r>
    </w:p>
    <w:p w:rsidR="004E5113" w:rsidRPr="001704AD" w:rsidRDefault="004E5113" w:rsidP="00DF7857">
      <w:pPr>
        <w:autoSpaceDE w:val="0"/>
        <w:autoSpaceDN w:val="0"/>
        <w:adjustRightInd w:val="0"/>
        <w:spacing w:after="0" w:line="240" w:lineRule="auto"/>
        <w:jc w:val="both"/>
        <w:rPr>
          <w:rFonts w:ascii="Century Schoolbook" w:hAnsi="Century Schoolbook" w:cs="Cambria"/>
          <w:color w:val="365F92"/>
        </w:rPr>
      </w:pPr>
    </w:p>
    <w:p w:rsidR="00277C0F" w:rsidRPr="001704AD" w:rsidRDefault="00277C0F" w:rsidP="00DF7857">
      <w:pPr>
        <w:autoSpaceDE w:val="0"/>
        <w:autoSpaceDN w:val="0"/>
        <w:adjustRightInd w:val="0"/>
        <w:spacing w:after="0" w:line="240" w:lineRule="auto"/>
        <w:jc w:val="both"/>
        <w:rPr>
          <w:rFonts w:ascii="Century Schoolbook" w:hAnsi="Century Schoolbook" w:cs="Calibri"/>
          <w:color w:val="000000"/>
        </w:rPr>
      </w:pPr>
      <w:r w:rsidRPr="001704AD">
        <w:rPr>
          <w:rFonts w:ascii="Century Schoolbook" w:hAnsi="Century Schoolbook" w:cs="Calibri"/>
          <w:color w:val="000000"/>
        </w:rPr>
        <w:t xml:space="preserve">The organization chosen for this engagement must have the ability to </w:t>
      </w:r>
      <w:r w:rsidR="00EE0632">
        <w:rPr>
          <w:rFonts w:ascii="Century Schoolbook" w:hAnsi="Century Schoolbook" w:cs="Calibri"/>
          <w:color w:val="000000"/>
        </w:rPr>
        <w:t xml:space="preserve">commence </w:t>
      </w:r>
      <w:r w:rsidR="00B37EAB">
        <w:rPr>
          <w:rFonts w:ascii="Century Schoolbook" w:hAnsi="Century Schoolbook" w:cs="Calibri"/>
          <w:color w:val="000000"/>
        </w:rPr>
        <w:t>July 1, 2019</w:t>
      </w:r>
      <w:r w:rsidRPr="001704AD">
        <w:rPr>
          <w:rFonts w:ascii="Century Schoolbook" w:hAnsi="Century Schoolbook" w:cs="Calibri"/>
          <w:color w:val="000000"/>
        </w:rPr>
        <w:t xml:space="preserve">. Include a statement to confirm </w:t>
      </w:r>
      <w:r w:rsidR="005B73E2">
        <w:rPr>
          <w:rFonts w:ascii="Century Schoolbook" w:hAnsi="Century Schoolbook" w:cs="Calibri"/>
          <w:color w:val="000000"/>
        </w:rPr>
        <w:t>compliance to the</w:t>
      </w:r>
      <w:r w:rsidR="004E5113" w:rsidRPr="001704AD">
        <w:rPr>
          <w:rFonts w:ascii="Century Schoolbook" w:hAnsi="Century Schoolbook" w:cs="Calibri"/>
          <w:color w:val="000000"/>
        </w:rPr>
        <w:t xml:space="preserve"> </w:t>
      </w:r>
      <w:r w:rsidR="007E44C3">
        <w:rPr>
          <w:rFonts w:ascii="Century Schoolbook" w:hAnsi="Century Schoolbook" w:cs="Calibri"/>
          <w:color w:val="000000"/>
        </w:rPr>
        <w:t>minimum qualifications. In addition,</w:t>
      </w:r>
      <w:r w:rsidRPr="001704AD">
        <w:rPr>
          <w:rFonts w:ascii="Century Schoolbook" w:hAnsi="Century Schoolbook" w:cs="Calibri"/>
          <w:color w:val="000000"/>
        </w:rPr>
        <w:t xml:space="preserve"> list any exceptions to </w:t>
      </w:r>
      <w:r w:rsidR="004D5F81" w:rsidRPr="001704AD">
        <w:rPr>
          <w:rFonts w:ascii="Century Schoolbook" w:hAnsi="Century Schoolbook" w:cs="Calibri"/>
          <w:color w:val="000000"/>
        </w:rPr>
        <w:t xml:space="preserve">the </w:t>
      </w:r>
      <w:r w:rsidRPr="001704AD">
        <w:rPr>
          <w:rFonts w:ascii="Century Schoolbook" w:hAnsi="Century Schoolbook" w:cs="Calibri"/>
          <w:color w:val="000000"/>
        </w:rPr>
        <w:t>required services.</w:t>
      </w:r>
    </w:p>
    <w:p w:rsidR="00887EDE" w:rsidRPr="001704AD" w:rsidRDefault="00887EDE" w:rsidP="00DF7857">
      <w:pPr>
        <w:autoSpaceDE w:val="0"/>
        <w:autoSpaceDN w:val="0"/>
        <w:adjustRightInd w:val="0"/>
        <w:spacing w:after="0" w:line="240" w:lineRule="auto"/>
        <w:jc w:val="both"/>
        <w:rPr>
          <w:rFonts w:ascii="Century Schoolbook" w:hAnsi="Century Schoolbook" w:cs="Cambria"/>
          <w:color w:val="365F92"/>
        </w:rPr>
      </w:pPr>
    </w:p>
    <w:p w:rsidR="00277C0F" w:rsidRPr="001704AD" w:rsidRDefault="00301164" w:rsidP="00DF7857">
      <w:pPr>
        <w:autoSpaceDE w:val="0"/>
        <w:autoSpaceDN w:val="0"/>
        <w:adjustRightInd w:val="0"/>
        <w:spacing w:after="0" w:line="240" w:lineRule="auto"/>
        <w:jc w:val="both"/>
        <w:rPr>
          <w:rFonts w:ascii="Century Schoolbook" w:hAnsi="Century Schoolbook" w:cs="Cambria"/>
          <w:color w:val="365F92"/>
        </w:rPr>
      </w:pPr>
      <w:r>
        <w:rPr>
          <w:rFonts w:ascii="Century Schoolbook" w:hAnsi="Century Schoolbook" w:cs="Cambria"/>
          <w:color w:val="365F92"/>
        </w:rPr>
        <w:t>3.5</w:t>
      </w:r>
      <w:r w:rsidR="00277C0F" w:rsidRPr="001704AD">
        <w:rPr>
          <w:rFonts w:ascii="Century Schoolbook" w:hAnsi="Century Schoolbook" w:cs="Cambria"/>
          <w:color w:val="365F92"/>
        </w:rPr>
        <w:t xml:space="preserve"> Cost Proposal</w:t>
      </w:r>
    </w:p>
    <w:p w:rsidR="00284E17" w:rsidRDefault="00284E17" w:rsidP="00DF7857">
      <w:pPr>
        <w:autoSpaceDE w:val="0"/>
        <w:autoSpaceDN w:val="0"/>
        <w:adjustRightInd w:val="0"/>
        <w:spacing w:after="0" w:line="240" w:lineRule="auto"/>
        <w:jc w:val="both"/>
        <w:rPr>
          <w:rFonts w:ascii="Century Schoolbook" w:hAnsi="Century Schoolbook" w:cs="Cambria"/>
          <w:color w:val="365F92"/>
        </w:rPr>
      </w:pPr>
      <w:r>
        <w:rPr>
          <w:rFonts w:ascii="Century Schoolbook" w:hAnsi="Century Schoolbook" w:cs="Cambria"/>
          <w:color w:val="365F92"/>
        </w:rPr>
        <w:t xml:space="preserve"> </w:t>
      </w:r>
    </w:p>
    <w:p w:rsidR="004E5113" w:rsidRDefault="00284E17" w:rsidP="00DF7857">
      <w:pPr>
        <w:autoSpaceDE w:val="0"/>
        <w:autoSpaceDN w:val="0"/>
        <w:adjustRightInd w:val="0"/>
        <w:spacing w:after="0" w:line="240" w:lineRule="auto"/>
        <w:jc w:val="both"/>
        <w:rPr>
          <w:rFonts w:ascii="Century Schoolbook" w:hAnsi="Century Schoolbook" w:cs="Cambria"/>
          <w:color w:val="365F92"/>
        </w:rPr>
      </w:pPr>
      <w:r>
        <w:rPr>
          <w:rFonts w:ascii="Century Schoolbook" w:hAnsi="Century Schoolbook" w:cs="Cambria"/>
          <w:color w:val="365F92"/>
        </w:rPr>
        <w:t>Please see Attachment A for account activity</w:t>
      </w:r>
    </w:p>
    <w:p w:rsidR="00887EDE" w:rsidRPr="001704AD" w:rsidRDefault="00887EDE" w:rsidP="00DF7857">
      <w:pPr>
        <w:autoSpaceDE w:val="0"/>
        <w:autoSpaceDN w:val="0"/>
        <w:adjustRightInd w:val="0"/>
        <w:spacing w:after="0" w:line="240" w:lineRule="auto"/>
        <w:jc w:val="both"/>
        <w:rPr>
          <w:rFonts w:ascii="Century Schoolbook" w:hAnsi="Century Schoolbook" w:cs="Cambria"/>
          <w:color w:val="365F92"/>
        </w:rPr>
      </w:pPr>
    </w:p>
    <w:p w:rsidR="00277C0F" w:rsidRPr="001704AD" w:rsidRDefault="00301164" w:rsidP="00DF7857">
      <w:pPr>
        <w:autoSpaceDE w:val="0"/>
        <w:autoSpaceDN w:val="0"/>
        <w:adjustRightInd w:val="0"/>
        <w:spacing w:after="0" w:line="240" w:lineRule="auto"/>
        <w:jc w:val="both"/>
        <w:rPr>
          <w:rFonts w:ascii="Century Schoolbook" w:hAnsi="Century Schoolbook" w:cs="Cambria"/>
          <w:color w:val="4F83BE"/>
        </w:rPr>
      </w:pPr>
      <w:r>
        <w:rPr>
          <w:rFonts w:ascii="Century Schoolbook" w:hAnsi="Century Schoolbook" w:cs="Cambria"/>
          <w:color w:val="4F83BE"/>
        </w:rPr>
        <w:t>3.6</w:t>
      </w:r>
      <w:r w:rsidR="00277C0F" w:rsidRPr="001704AD">
        <w:rPr>
          <w:rFonts w:ascii="Century Schoolbook" w:hAnsi="Century Schoolbook" w:cs="Cambria"/>
          <w:color w:val="4F83BE"/>
        </w:rPr>
        <w:t xml:space="preserve"> Total All</w:t>
      </w:r>
      <w:r w:rsidR="00277C0F" w:rsidRPr="001704AD">
        <w:rPr>
          <w:rFonts w:ascii="Cambria" w:hAnsi="Cambria" w:cs="Cambria"/>
          <w:color w:val="4F83BE"/>
        </w:rPr>
        <w:t>‐</w:t>
      </w:r>
      <w:r w:rsidR="00277C0F" w:rsidRPr="001704AD">
        <w:rPr>
          <w:rFonts w:ascii="Century Schoolbook" w:hAnsi="Century Schoolbook" w:cs="Cambria"/>
          <w:color w:val="4F83BE"/>
        </w:rPr>
        <w:t>Inclusive Price of Services</w:t>
      </w:r>
    </w:p>
    <w:p w:rsidR="004E5113" w:rsidRPr="001704AD" w:rsidRDefault="004E5113" w:rsidP="00DF7857">
      <w:pPr>
        <w:autoSpaceDE w:val="0"/>
        <w:autoSpaceDN w:val="0"/>
        <w:adjustRightInd w:val="0"/>
        <w:spacing w:after="0" w:line="240" w:lineRule="auto"/>
        <w:jc w:val="both"/>
        <w:rPr>
          <w:rFonts w:ascii="Century Schoolbook" w:hAnsi="Century Schoolbook" w:cs="Cambria"/>
          <w:color w:val="4F83BE"/>
        </w:rPr>
      </w:pPr>
    </w:p>
    <w:p w:rsidR="00277C0F" w:rsidRPr="001704AD" w:rsidRDefault="00277C0F" w:rsidP="00DF7857">
      <w:pPr>
        <w:autoSpaceDE w:val="0"/>
        <w:autoSpaceDN w:val="0"/>
        <w:adjustRightInd w:val="0"/>
        <w:spacing w:after="0" w:line="240" w:lineRule="auto"/>
        <w:jc w:val="both"/>
        <w:rPr>
          <w:rFonts w:ascii="Century Schoolbook" w:hAnsi="Century Schoolbook" w:cs="Calibri"/>
          <w:color w:val="000000"/>
        </w:rPr>
      </w:pPr>
      <w:r w:rsidRPr="001704AD">
        <w:rPr>
          <w:rFonts w:ascii="Century Schoolbook" w:hAnsi="Century Schoolbook" w:cs="Calibri"/>
          <w:color w:val="000000"/>
        </w:rPr>
        <w:t>Please provide the total maximum pricing information relative to performing the work as</w:t>
      </w:r>
      <w:r w:rsidR="004E5113" w:rsidRPr="001704AD">
        <w:rPr>
          <w:rFonts w:ascii="Century Schoolbook" w:hAnsi="Century Schoolbook" w:cs="Calibri"/>
          <w:color w:val="000000"/>
        </w:rPr>
        <w:t xml:space="preserve"> </w:t>
      </w:r>
      <w:r w:rsidRPr="001704AD">
        <w:rPr>
          <w:rFonts w:ascii="Century Schoolbook" w:hAnsi="Century Schoolbook" w:cs="Calibri"/>
          <w:color w:val="000000"/>
        </w:rPr>
        <w:t>described in this RFP. Include pricing increases in subsequent years</w:t>
      </w:r>
      <w:r w:rsidR="000F75BB" w:rsidRPr="001704AD">
        <w:rPr>
          <w:rFonts w:ascii="Century Schoolbook" w:hAnsi="Century Schoolbook" w:cs="Calibri"/>
          <w:color w:val="000000"/>
        </w:rPr>
        <w:t xml:space="preserve"> an</w:t>
      </w:r>
      <w:r w:rsidR="00EE0632">
        <w:rPr>
          <w:rFonts w:ascii="Century Schoolbook" w:hAnsi="Century Schoolbook" w:cs="Calibri"/>
          <w:color w:val="000000"/>
        </w:rPr>
        <w:t>d how these</w:t>
      </w:r>
      <w:r w:rsidR="000F75BB" w:rsidRPr="001704AD">
        <w:rPr>
          <w:rFonts w:ascii="Century Schoolbook" w:hAnsi="Century Schoolbook" w:cs="Calibri"/>
          <w:color w:val="000000"/>
        </w:rPr>
        <w:t xml:space="preserve"> will be offset by interest earnings</w:t>
      </w:r>
      <w:r w:rsidRPr="001704AD">
        <w:rPr>
          <w:rFonts w:ascii="Century Schoolbook" w:hAnsi="Century Schoolbook" w:cs="Calibri"/>
          <w:color w:val="000000"/>
        </w:rPr>
        <w:t>.</w:t>
      </w:r>
    </w:p>
    <w:p w:rsidR="004E5113" w:rsidRDefault="004E5113" w:rsidP="00DF7857">
      <w:pPr>
        <w:autoSpaceDE w:val="0"/>
        <w:autoSpaceDN w:val="0"/>
        <w:adjustRightInd w:val="0"/>
        <w:spacing w:after="0" w:line="240" w:lineRule="auto"/>
        <w:jc w:val="both"/>
        <w:rPr>
          <w:rFonts w:ascii="Century Schoolbook" w:hAnsi="Century Schoolbook" w:cs="Calibri"/>
          <w:color w:val="000000"/>
        </w:rPr>
      </w:pPr>
    </w:p>
    <w:p w:rsidR="00344ED9" w:rsidRPr="00B9057C" w:rsidRDefault="00624F50" w:rsidP="000028F8">
      <w:p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libri"/>
          <w:color w:val="000000"/>
        </w:rPr>
        <w:t xml:space="preserve">Please provide your current Earnings Interest Credit (EIC) </w:t>
      </w:r>
      <w:r w:rsidR="004A4A67">
        <w:rPr>
          <w:rFonts w:ascii="Century Schoolbook" w:hAnsi="Century Schoolbook" w:cs="Calibri"/>
          <w:color w:val="000000"/>
        </w:rPr>
        <w:t xml:space="preserve">used to offset any and all services fees </w:t>
      </w:r>
      <w:r>
        <w:rPr>
          <w:rFonts w:ascii="Century Schoolbook" w:hAnsi="Century Schoolbook" w:cs="Calibri"/>
          <w:color w:val="000000"/>
        </w:rPr>
        <w:t xml:space="preserve">and a history of your EIC </w:t>
      </w:r>
      <w:r w:rsidR="004A4A67">
        <w:rPr>
          <w:rFonts w:ascii="Century Schoolbook" w:hAnsi="Century Schoolbook" w:cs="Calibri"/>
          <w:color w:val="000000"/>
        </w:rPr>
        <w:t xml:space="preserve">rates </w:t>
      </w:r>
      <w:r w:rsidR="00344ED9">
        <w:rPr>
          <w:rFonts w:ascii="Century Schoolbook" w:hAnsi="Century Schoolbook" w:cs="Calibri"/>
          <w:color w:val="000000"/>
        </w:rPr>
        <w:t>on June 30, 2016, June 30, 2017, and June 30, 2018</w:t>
      </w:r>
    </w:p>
    <w:p w:rsidR="000028F8" w:rsidRDefault="000028F8" w:rsidP="00DF7857">
      <w:pPr>
        <w:autoSpaceDE w:val="0"/>
        <w:autoSpaceDN w:val="0"/>
        <w:adjustRightInd w:val="0"/>
        <w:spacing w:after="0" w:line="240" w:lineRule="auto"/>
        <w:jc w:val="both"/>
        <w:rPr>
          <w:rFonts w:ascii="Century Schoolbook" w:hAnsi="Century Schoolbook" w:cs="Cambria"/>
          <w:color w:val="4F83BE"/>
        </w:rPr>
      </w:pPr>
    </w:p>
    <w:p w:rsidR="00277C0F" w:rsidRPr="00887EDE" w:rsidRDefault="00301164" w:rsidP="00DF7857">
      <w:p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mbria"/>
          <w:color w:val="4F83BE"/>
        </w:rPr>
        <w:t>3.7</w:t>
      </w:r>
      <w:r w:rsidR="00277C0F" w:rsidRPr="001704AD">
        <w:rPr>
          <w:rFonts w:ascii="Century Schoolbook" w:hAnsi="Century Schoolbook" w:cs="Cambria"/>
          <w:color w:val="4F83BE"/>
        </w:rPr>
        <w:t xml:space="preserve"> Rates for Additional Services</w:t>
      </w:r>
    </w:p>
    <w:p w:rsidR="00C356A4" w:rsidRPr="001704AD" w:rsidRDefault="00C356A4" w:rsidP="00DF7857">
      <w:pPr>
        <w:autoSpaceDE w:val="0"/>
        <w:autoSpaceDN w:val="0"/>
        <w:adjustRightInd w:val="0"/>
        <w:spacing w:after="0" w:line="240" w:lineRule="auto"/>
        <w:jc w:val="both"/>
        <w:rPr>
          <w:rFonts w:ascii="Century Schoolbook" w:hAnsi="Century Schoolbook" w:cs="Cambria"/>
          <w:color w:val="4F83BE"/>
        </w:rPr>
      </w:pPr>
    </w:p>
    <w:p w:rsidR="00F93E25" w:rsidRPr="001704AD" w:rsidRDefault="00277C0F" w:rsidP="00F93E25">
      <w:pPr>
        <w:pStyle w:val="NoSpacing"/>
        <w:rPr>
          <w:rFonts w:ascii="Century Schoolbook" w:hAnsi="Century Schoolbook"/>
        </w:rPr>
      </w:pPr>
      <w:r w:rsidRPr="001704AD">
        <w:rPr>
          <w:rFonts w:ascii="Century Schoolbook" w:hAnsi="Century Schoolbook"/>
        </w:rPr>
        <w:t xml:space="preserve">If it should become necessary for </w:t>
      </w:r>
      <w:r w:rsidR="00344ED9">
        <w:rPr>
          <w:rFonts w:ascii="Century Schoolbook" w:hAnsi="Century Schoolbook"/>
        </w:rPr>
        <w:t>the Family of Companies</w:t>
      </w:r>
      <w:r w:rsidRPr="001704AD">
        <w:rPr>
          <w:rFonts w:ascii="Century Schoolbook" w:hAnsi="Century Schoolbook"/>
        </w:rPr>
        <w:t xml:space="preserve"> to request any additional services to</w:t>
      </w:r>
      <w:r w:rsidR="00C356A4" w:rsidRPr="001704AD">
        <w:rPr>
          <w:rFonts w:ascii="Century Schoolbook" w:hAnsi="Century Schoolbook"/>
        </w:rPr>
        <w:t xml:space="preserve"> </w:t>
      </w:r>
      <w:r w:rsidRPr="001704AD">
        <w:rPr>
          <w:rFonts w:ascii="Century Schoolbook" w:hAnsi="Century Schoolbook"/>
        </w:rPr>
        <w:t>either supplement the services requested in this RFP or to perform additional work as a result</w:t>
      </w:r>
      <w:r w:rsidR="00C356A4" w:rsidRPr="001704AD">
        <w:rPr>
          <w:rFonts w:ascii="Century Schoolbook" w:hAnsi="Century Schoolbook"/>
        </w:rPr>
        <w:t xml:space="preserve"> </w:t>
      </w:r>
      <w:r w:rsidRPr="001704AD">
        <w:rPr>
          <w:rFonts w:ascii="Century Schoolbook" w:hAnsi="Century Schoolbook"/>
        </w:rPr>
        <w:t>of specific recommendations included in any report issued on this work, then such additional</w:t>
      </w:r>
      <w:r w:rsidR="00C356A4" w:rsidRPr="001704AD">
        <w:rPr>
          <w:rFonts w:ascii="Century Schoolbook" w:hAnsi="Century Schoolbook"/>
        </w:rPr>
        <w:t xml:space="preserve"> </w:t>
      </w:r>
      <w:r w:rsidRPr="001704AD">
        <w:rPr>
          <w:rFonts w:ascii="Century Schoolbook" w:hAnsi="Century Schoolbook"/>
        </w:rPr>
        <w:t>services shall be performed only if set forth in an addendum</w:t>
      </w:r>
      <w:r w:rsidR="00F93E25" w:rsidRPr="001704AD">
        <w:rPr>
          <w:rFonts w:ascii="Century Schoolbook" w:hAnsi="Century Schoolbook"/>
        </w:rPr>
        <w:t xml:space="preserve"> </w:t>
      </w:r>
      <w:r w:rsidRPr="001704AD">
        <w:rPr>
          <w:rFonts w:ascii="Century Schoolbook" w:hAnsi="Century Schoolbook"/>
        </w:rPr>
        <w:t>to</w:t>
      </w:r>
      <w:r w:rsidR="00F93E25" w:rsidRPr="001704AD">
        <w:rPr>
          <w:rFonts w:ascii="Century Schoolbook" w:hAnsi="Century Schoolbook"/>
        </w:rPr>
        <w:t xml:space="preserve"> t</w:t>
      </w:r>
      <w:r w:rsidRPr="001704AD">
        <w:rPr>
          <w:rFonts w:ascii="Century Schoolbook" w:hAnsi="Century Schoolbook"/>
        </w:rPr>
        <w:t xml:space="preserve">he agreement between </w:t>
      </w:r>
      <w:r w:rsidR="00344ED9">
        <w:rPr>
          <w:rFonts w:ascii="Century Schoolbook" w:hAnsi="Century Schoolbook"/>
        </w:rPr>
        <w:t>the Family of Companies</w:t>
      </w:r>
      <w:r w:rsidR="00E05036" w:rsidRPr="001704AD">
        <w:rPr>
          <w:rFonts w:ascii="Century Schoolbook" w:hAnsi="Century Schoolbook"/>
        </w:rPr>
        <w:t xml:space="preserve"> </w:t>
      </w:r>
      <w:r w:rsidRPr="001704AD">
        <w:rPr>
          <w:rFonts w:ascii="Century Schoolbook" w:hAnsi="Century Schoolbook"/>
        </w:rPr>
        <w:t xml:space="preserve">and the </w:t>
      </w:r>
      <w:r w:rsidR="00D41495">
        <w:rPr>
          <w:rFonts w:ascii="Century Schoolbook" w:hAnsi="Century Schoolbook"/>
        </w:rPr>
        <w:t xml:space="preserve">financial institution. </w:t>
      </w:r>
      <w:r w:rsidRPr="001704AD">
        <w:rPr>
          <w:rFonts w:ascii="Century Schoolbook" w:hAnsi="Century Schoolbook"/>
        </w:rPr>
        <w:t xml:space="preserve">Any such additional work agreed to between </w:t>
      </w:r>
      <w:r w:rsidR="00344ED9">
        <w:rPr>
          <w:rFonts w:ascii="Century Schoolbook" w:hAnsi="Century Schoolbook"/>
        </w:rPr>
        <w:t xml:space="preserve">the Family of Companies </w:t>
      </w:r>
      <w:r w:rsidRPr="001704AD">
        <w:rPr>
          <w:rFonts w:ascii="Century Schoolbook" w:hAnsi="Century Schoolbook"/>
        </w:rPr>
        <w:t>and</w:t>
      </w:r>
      <w:r w:rsidR="00C356A4" w:rsidRPr="001704AD">
        <w:rPr>
          <w:rFonts w:ascii="Century Schoolbook" w:hAnsi="Century Schoolbook"/>
        </w:rPr>
        <w:t xml:space="preserve"> </w:t>
      </w:r>
      <w:r w:rsidRPr="001704AD">
        <w:rPr>
          <w:rFonts w:ascii="Century Schoolbook" w:hAnsi="Century Schoolbook"/>
        </w:rPr>
        <w:t>the f</w:t>
      </w:r>
      <w:r w:rsidR="00D41495">
        <w:rPr>
          <w:rFonts w:ascii="Century Schoolbook" w:hAnsi="Century Schoolbook"/>
        </w:rPr>
        <w:t>inancial institution</w:t>
      </w:r>
      <w:r w:rsidRPr="001704AD">
        <w:rPr>
          <w:rFonts w:ascii="Century Schoolbook" w:hAnsi="Century Schoolbook"/>
        </w:rPr>
        <w:t xml:space="preserve"> shall be performed as the same rates set forth in the proposed amounts described</w:t>
      </w:r>
      <w:r w:rsidR="00C356A4" w:rsidRPr="001704AD">
        <w:rPr>
          <w:rFonts w:ascii="Century Schoolbook" w:hAnsi="Century Schoolbook"/>
        </w:rPr>
        <w:t xml:space="preserve"> </w:t>
      </w:r>
      <w:r w:rsidRPr="001704AD">
        <w:rPr>
          <w:rFonts w:ascii="Century Schoolbook" w:hAnsi="Century Schoolbook"/>
        </w:rPr>
        <w:t>above.</w:t>
      </w:r>
    </w:p>
    <w:p w:rsidR="00BF2ED4" w:rsidRDefault="00BF2ED4" w:rsidP="00BF2ED4">
      <w:pPr>
        <w:pStyle w:val="NoSpacing"/>
        <w:rPr>
          <w:rFonts w:ascii="Century Schoolbook" w:hAnsi="Century Schoolbook" w:cs="Cambria"/>
          <w:color w:val="4F83BE"/>
        </w:rPr>
      </w:pPr>
    </w:p>
    <w:p w:rsidR="00BF2ED4" w:rsidRDefault="00301164" w:rsidP="00BF2ED4">
      <w:pPr>
        <w:pStyle w:val="NoSpacing"/>
        <w:rPr>
          <w:rFonts w:ascii="Century Schoolbook" w:hAnsi="Century Schoolbook" w:cs="Cambria"/>
          <w:color w:val="4F83BE"/>
        </w:rPr>
      </w:pPr>
      <w:r>
        <w:rPr>
          <w:rFonts w:ascii="Century Schoolbook" w:hAnsi="Century Schoolbook" w:cs="Cambria"/>
          <w:color w:val="4F83BE"/>
        </w:rPr>
        <w:t>3.8</w:t>
      </w:r>
      <w:r w:rsidR="00277C0F" w:rsidRPr="001704AD">
        <w:rPr>
          <w:rFonts w:ascii="Century Schoolbook" w:hAnsi="Century Schoolbook" w:cs="Cambria"/>
          <w:color w:val="4F83BE"/>
        </w:rPr>
        <w:t xml:space="preserve"> Manner of Payment</w:t>
      </w:r>
    </w:p>
    <w:p w:rsidR="00BF2ED4" w:rsidRDefault="00BF2ED4" w:rsidP="00BF2ED4">
      <w:pPr>
        <w:pStyle w:val="NoSpacing"/>
        <w:rPr>
          <w:rFonts w:ascii="Century Schoolbook" w:hAnsi="Century Schoolbook" w:cs="Calibri"/>
          <w:color w:val="000000"/>
        </w:rPr>
      </w:pPr>
    </w:p>
    <w:p w:rsidR="00277C0F" w:rsidRPr="00BF2ED4" w:rsidRDefault="00277C0F" w:rsidP="00BF2ED4">
      <w:pPr>
        <w:pStyle w:val="NoSpacing"/>
        <w:rPr>
          <w:rFonts w:ascii="Century Schoolbook" w:hAnsi="Century Schoolbook" w:cs="Cambria"/>
          <w:color w:val="4F83BE"/>
        </w:rPr>
      </w:pPr>
      <w:r w:rsidRPr="001704AD">
        <w:rPr>
          <w:rFonts w:ascii="Century Schoolbook" w:hAnsi="Century Schoolbook" w:cs="Calibri"/>
          <w:color w:val="000000"/>
        </w:rPr>
        <w:t>Payment will be made on a monthly basis, deducted from the interest earned on the funds</w:t>
      </w:r>
      <w:r w:rsidR="00C356A4" w:rsidRPr="001704AD">
        <w:rPr>
          <w:rFonts w:ascii="Century Schoolbook" w:hAnsi="Century Schoolbook" w:cs="Calibri"/>
          <w:color w:val="000000"/>
        </w:rPr>
        <w:t xml:space="preserve"> </w:t>
      </w:r>
      <w:r w:rsidR="003A041A" w:rsidRPr="001704AD">
        <w:rPr>
          <w:rFonts w:ascii="Century Schoolbook" w:hAnsi="Century Schoolbook" w:cs="Calibri"/>
          <w:color w:val="000000"/>
        </w:rPr>
        <w:t>in the accounts, which will occur off the bank statement.</w:t>
      </w:r>
    </w:p>
    <w:p w:rsidR="00C356A4" w:rsidRPr="001704AD" w:rsidRDefault="00C356A4" w:rsidP="00DF7857">
      <w:pPr>
        <w:autoSpaceDE w:val="0"/>
        <w:autoSpaceDN w:val="0"/>
        <w:adjustRightInd w:val="0"/>
        <w:spacing w:after="0" w:line="240" w:lineRule="auto"/>
        <w:jc w:val="both"/>
        <w:rPr>
          <w:rFonts w:ascii="Century Schoolbook" w:hAnsi="Century Schoolbook" w:cs="Calibri"/>
          <w:color w:val="000000"/>
        </w:rPr>
      </w:pPr>
    </w:p>
    <w:p w:rsidR="00E05036" w:rsidRPr="001704AD" w:rsidRDefault="00E05036" w:rsidP="00DF7857">
      <w:pPr>
        <w:autoSpaceDE w:val="0"/>
        <w:autoSpaceDN w:val="0"/>
        <w:adjustRightInd w:val="0"/>
        <w:spacing w:after="0" w:line="240" w:lineRule="auto"/>
        <w:jc w:val="both"/>
        <w:rPr>
          <w:rFonts w:ascii="Century Schoolbook" w:hAnsi="Century Schoolbook" w:cs="Cambria-Bold"/>
          <w:b/>
          <w:bCs/>
          <w:color w:val="365F92"/>
        </w:rPr>
      </w:pPr>
    </w:p>
    <w:p w:rsidR="00277C0F" w:rsidRPr="001704AD" w:rsidRDefault="00277C0F" w:rsidP="00DF7857">
      <w:pPr>
        <w:autoSpaceDE w:val="0"/>
        <w:autoSpaceDN w:val="0"/>
        <w:adjustRightInd w:val="0"/>
        <w:spacing w:after="0" w:line="240" w:lineRule="auto"/>
        <w:jc w:val="both"/>
        <w:rPr>
          <w:rFonts w:ascii="Century Schoolbook" w:hAnsi="Century Schoolbook" w:cs="Cambria-Bold"/>
          <w:b/>
          <w:bCs/>
          <w:color w:val="365F92"/>
        </w:rPr>
      </w:pPr>
      <w:r w:rsidRPr="001704AD">
        <w:rPr>
          <w:rFonts w:ascii="Century Schoolbook" w:hAnsi="Century Schoolbook" w:cs="Cambria-Bold"/>
          <w:b/>
          <w:bCs/>
          <w:color w:val="365F92"/>
        </w:rPr>
        <w:t>4.0 PROPOSAL PROCESS, SCHEDULE, FORMAT, EVALUATION</w:t>
      </w:r>
    </w:p>
    <w:p w:rsidR="00C356A4" w:rsidRPr="001704AD" w:rsidRDefault="00C356A4" w:rsidP="00DF7857">
      <w:pPr>
        <w:autoSpaceDE w:val="0"/>
        <w:autoSpaceDN w:val="0"/>
        <w:adjustRightInd w:val="0"/>
        <w:spacing w:after="0" w:line="240" w:lineRule="auto"/>
        <w:jc w:val="both"/>
        <w:rPr>
          <w:rFonts w:ascii="Century Schoolbook" w:hAnsi="Century Schoolbook" w:cs="Cambria-Bold"/>
          <w:b/>
          <w:bCs/>
          <w:color w:val="365F92"/>
        </w:rPr>
      </w:pPr>
    </w:p>
    <w:p w:rsidR="00277C0F" w:rsidRPr="001704AD" w:rsidRDefault="00277C0F" w:rsidP="00DF7857">
      <w:pPr>
        <w:autoSpaceDE w:val="0"/>
        <w:autoSpaceDN w:val="0"/>
        <w:adjustRightInd w:val="0"/>
        <w:spacing w:after="0" w:line="240" w:lineRule="auto"/>
        <w:jc w:val="both"/>
        <w:rPr>
          <w:rFonts w:ascii="Century Schoolbook" w:hAnsi="Century Schoolbook" w:cs="Cambria"/>
          <w:color w:val="365F92"/>
        </w:rPr>
      </w:pPr>
      <w:r w:rsidRPr="001704AD">
        <w:rPr>
          <w:rFonts w:ascii="Century Schoolbook" w:hAnsi="Century Schoolbook" w:cs="Cambria"/>
          <w:color w:val="365F92"/>
        </w:rPr>
        <w:t>4.1 RFP Process</w:t>
      </w:r>
    </w:p>
    <w:p w:rsidR="00C356A4" w:rsidRPr="001704AD" w:rsidRDefault="00C356A4" w:rsidP="00DF7857">
      <w:pPr>
        <w:autoSpaceDE w:val="0"/>
        <w:autoSpaceDN w:val="0"/>
        <w:adjustRightInd w:val="0"/>
        <w:spacing w:after="0" w:line="240" w:lineRule="auto"/>
        <w:jc w:val="both"/>
        <w:rPr>
          <w:rFonts w:ascii="Century Schoolbook" w:hAnsi="Century Schoolbook" w:cs="Cambria"/>
          <w:color w:val="365F92"/>
        </w:rPr>
      </w:pPr>
    </w:p>
    <w:p w:rsidR="00826CC5" w:rsidRPr="00A10BD6" w:rsidRDefault="00277C0F" w:rsidP="00DF7857">
      <w:pPr>
        <w:autoSpaceDE w:val="0"/>
        <w:autoSpaceDN w:val="0"/>
        <w:adjustRightInd w:val="0"/>
        <w:spacing w:after="0" w:line="240" w:lineRule="auto"/>
        <w:jc w:val="both"/>
        <w:rPr>
          <w:rFonts w:ascii="Century Schoolbook" w:hAnsi="Century Schoolbook" w:cs="Calibri"/>
          <w:b/>
          <w:color w:val="000000"/>
        </w:rPr>
      </w:pPr>
      <w:r w:rsidRPr="001704AD">
        <w:rPr>
          <w:rFonts w:ascii="Century Schoolbook" w:hAnsi="Century Schoolbook" w:cs="Calibri"/>
          <w:color w:val="000000"/>
        </w:rPr>
        <w:t xml:space="preserve">Proposals must be received by </w:t>
      </w:r>
      <w:r w:rsidR="00B9057C">
        <w:rPr>
          <w:rFonts w:ascii="Century Schoolbook" w:hAnsi="Century Schoolbook" w:cs="Calibri"/>
          <w:color w:val="000000"/>
        </w:rPr>
        <w:t>3</w:t>
      </w:r>
      <w:r w:rsidR="005B73E2">
        <w:rPr>
          <w:rFonts w:ascii="Century Schoolbook" w:hAnsi="Century Schoolbook" w:cs="Calibri"/>
          <w:color w:val="000000"/>
        </w:rPr>
        <w:t>:00PM on</w:t>
      </w:r>
      <w:r w:rsidR="00092EA4">
        <w:rPr>
          <w:rFonts w:ascii="Century Schoolbook" w:hAnsi="Century Schoolbook" w:cs="Calibri"/>
          <w:color w:val="000000"/>
        </w:rPr>
        <w:t xml:space="preserve"> </w:t>
      </w:r>
      <w:r w:rsidR="00ED3BA1">
        <w:rPr>
          <w:rFonts w:ascii="Century Schoolbook" w:hAnsi="Century Schoolbook" w:cs="Calibri"/>
          <w:b/>
          <w:color w:val="000000"/>
        </w:rPr>
        <w:t>April 23</w:t>
      </w:r>
      <w:r w:rsidR="00A10BD6" w:rsidRPr="00A10BD6">
        <w:rPr>
          <w:rFonts w:ascii="Century Schoolbook" w:hAnsi="Century Schoolbook" w:cs="Calibri"/>
          <w:b/>
          <w:color w:val="000000"/>
        </w:rPr>
        <w:t>, 2019.</w:t>
      </w:r>
      <w:r w:rsidRPr="00A10BD6">
        <w:rPr>
          <w:rFonts w:ascii="Century Schoolbook" w:hAnsi="Century Schoolbook" w:cs="Calibri"/>
          <w:b/>
          <w:color w:val="000000"/>
        </w:rPr>
        <w:t xml:space="preserve"> </w:t>
      </w:r>
    </w:p>
    <w:p w:rsidR="00826CC5" w:rsidRPr="001704AD" w:rsidRDefault="00826CC5" w:rsidP="00DF7857">
      <w:pPr>
        <w:autoSpaceDE w:val="0"/>
        <w:autoSpaceDN w:val="0"/>
        <w:adjustRightInd w:val="0"/>
        <w:spacing w:after="0" w:line="240" w:lineRule="auto"/>
        <w:jc w:val="both"/>
        <w:rPr>
          <w:rFonts w:ascii="Century Schoolbook" w:hAnsi="Century Schoolbook" w:cs="Calibri"/>
          <w:color w:val="000000"/>
        </w:rPr>
      </w:pPr>
    </w:p>
    <w:p w:rsidR="00277C0F" w:rsidRPr="001704AD" w:rsidRDefault="00277C0F" w:rsidP="00DF7857">
      <w:pPr>
        <w:autoSpaceDE w:val="0"/>
        <w:autoSpaceDN w:val="0"/>
        <w:adjustRightInd w:val="0"/>
        <w:spacing w:after="0" w:line="240" w:lineRule="auto"/>
        <w:jc w:val="both"/>
        <w:rPr>
          <w:rFonts w:ascii="Century Schoolbook" w:hAnsi="Century Schoolbook" w:cs="Calibri"/>
          <w:color w:val="000000"/>
        </w:rPr>
      </w:pPr>
      <w:r w:rsidRPr="001704AD">
        <w:rPr>
          <w:rFonts w:ascii="Century Schoolbook" w:hAnsi="Century Schoolbook" w:cs="Calibri"/>
          <w:color w:val="000000"/>
        </w:rPr>
        <w:t>Proposals may be hand</w:t>
      </w:r>
      <w:r w:rsidRPr="001704AD">
        <w:rPr>
          <w:rFonts w:cs="Calibri"/>
          <w:color w:val="000000"/>
        </w:rPr>
        <w:t>‐</w:t>
      </w:r>
      <w:r w:rsidR="00826CC5" w:rsidRPr="001704AD">
        <w:rPr>
          <w:rFonts w:ascii="Century Schoolbook" w:hAnsi="Century Schoolbook" w:cs="Calibri"/>
          <w:color w:val="000000"/>
        </w:rPr>
        <w:t xml:space="preserve">delivered or mailed </w:t>
      </w:r>
      <w:r w:rsidRPr="001704AD">
        <w:rPr>
          <w:rFonts w:ascii="Century Schoolbook" w:hAnsi="Century Schoolbook" w:cs="Calibri"/>
          <w:color w:val="000000"/>
        </w:rPr>
        <w:t>to:</w:t>
      </w:r>
    </w:p>
    <w:p w:rsidR="00C356A4" w:rsidRPr="001704AD" w:rsidRDefault="00C356A4" w:rsidP="00DF7857">
      <w:pPr>
        <w:autoSpaceDE w:val="0"/>
        <w:autoSpaceDN w:val="0"/>
        <w:adjustRightInd w:val="0"/>
        <w:spacing w:after="0" w:line="240" w:lineRule="auto"/>
        <w:ind w:left="2160"/>
        <w:jc w:val="both"/>
        <w:rPr>
          <w:rFonts w:ascii="Century Schoolbook" w:hAnsi="Century Schoolbook" w:cs="Calibri"/>
          <w:color w:val="000000"/>
        </w:rPr>
      </w:pPr>
    </w:p>
    <w:p w:rsidR="00277C0F" w:rsidRPr="001704AD" w:rsidRDefault="00344ED9" w:rsidP="00DF7857">
      <w:pPr>
        <w:autoSpaceDE w:val="0"/>
        <w:autoSpaceDN w:val="0"/>
        <w:adjustRightInd w:val="0"/>
        <w:spacing w:after="0" w:line="240" w:lineRule="auto"/>
        <w:ind w:left="2160"/>
        <w:jc w:val="both"/>
        <w:rPr>
          <w:rFonts w:ascii="Century Schoolbook" w:hAnsi="Century Schoolbook" w:cs="Calibri"/>
          <w:color w:val="000000"/>
        </w:rPr>
      </w:pPr>
      <w:r>
        <w:rPr>
          <w:rFonts w:ascii="Century Schoolbook" w:hAnsi="Century Schoolbook" w:cs="Calibri"/>
          <w:color w:val="000000"/>
        </w:rPr>
        <w:t>Community Based Care of Central Florida Holdings, Inc.</w:t>
      </w:r>
    </w:p>
    <w:p w:rsidR="00277C0F" w:rsidRPr="001704AD" w:rsidRDefault="00344ED9" w:rsidP="00DF7857">
      <w:pPr>
        <w:autoSpaceDE w:val="0"/>
        <w:autoSpaceDN w:val="0"/>
        <w:adjustRightInd w:val="0"/>
        <w:spacing w:after="0" w:line="240" w:lineRule="auto"/>
        <w:ind w:left="2160"/>
        <w:jc w:val="both"/>
        <w:rPr>
          <w:rFonts w:ascii="Century Schoolbook" w:hAnsi="Century Schoolbook" w:cs="Calibri"/>
          <w:color w:val="000000"/>
        </w:rPr>
      </w:pPr>
      <w:r>
        <w:rPr>
          <w:rFonts w:ascii="Century Schoolbook" w:hAnsi="Century Schoolbook" w:cs="Calibri"/>
          <w:color w:val="000000"/>
        </w:rPr>
        <w:t>Attn:  Catherine Macina, CFO</w:t>
      </w:r>
    </w:p>
    <w:p w:rsidR="00277C0F" w:rsidRPr="001704AD" w:rsidRDefault="00344ED9" w:rsidP="00DF7857">
      <w:pPr>
        <w:autoSpaceDE w:val="0"/>
        <w:autoSpaceDN w:val="0"/>
        <w:adjustRightInd w:val="0"/>
        <w:spacing w:after="0" w:line="240" w:lineRule="auto"/>
        <w:ind w:left="2160"/>
        <w:jc w:val="both"/>
        <w:rPr>
          <w:rFonts w:ascii="Century Schoolbook" w:hAnsi="Century Schoolbook" w:cs="Calibri"/>
          <w:color w:val="000000"/>
        </w:rPr>
      </w:pPr>
      <w:r>
        <w:rPr>
          <w:rFonts w:ascii="Century Schoolbook" w:hAnsi="Century Schoolbook" w:cs="Calibri"/>
          <w:color w:val="000000"/>
        </w:rPr>
        <w:t xml:space="preserve">4001 </w:t>
      </w:r>
      <w:proofErr w:type="spellStart"/>
      <w:r>
        <w:rPr>
          <w:rFonts w:ascii="Century Schoolbook" w:hAnsi="Century Schoolbook" w:cs="Calibri"/>
          <w:color w:val="000000"/>
        </w:rPr>
        <w:t>Pelee</w:t>
      </w:r>
      <w:proofErr w:type="spellEnd"/>
      <w:r>
        <w:rPr>
          <w:rFonts w:ascii="Century Schoolbook" w:hAnsi="Century Schoolbook" w:cs="Calibri"/>
          <w:color w:val="000000"/>
        </w:rPr>
        <w:t xml:space="preserve"> Street</w:t>
      </w:r>
    </w:p>
    <w:p w:rsidR="00F93E25" w:rsidRPr="001704AD" w:rsidRDefault="00344ED9" w:rsidP="00DF7857">
      <w:pPr>
        <w:autoSpaceDE w:val="0"/>
        <w:autoSpaceDN w:val="0"/>
        <w:adjustRightInd w:val="0"/>
        <w:spacing w:after="0" w:line="240" w:lineRule="auto"/>
        <w:ind w:left="2160"/>
        <w:jc w:val="both"/>
        <w:rPr>
          <w:rFonts w:ascii="Century Schoolbook" w:hAnsi="Century Schoolbook" w:cs="Calibri"/>
          <w:color w:val="000000"/>
        </w:rPr>
      </w:pPr>
      <w:r>
        <w:rPr>
          <w:rFonts w:ascii="Century Schoolbook" w:hAnsi="Century Schoolbook" w:cs="Calibri"/>
          <w:color w:val="000000"/>
        </w:rPr>
        <w:t>Orlando, FL 32817</w:t>
      </w:r>
    </w:p>
    <w:p w:rsidR="00F93E25" w:rsidRPr="001704AD" w:rsidRDefault="00F93E25" w:rsidP="00DF7857">
      <w:pPr>
        <w:autoSpaceDE w:val="0"/>
        <w:autoSpaceDN w:val="0"/>
        <w:adjustRightInd w:val="0"/>
        <w:spacing w:after="0" w:line="240" w:lineRule="auto"/>
        <w:ind w:left="2160"/>
        <w:jc w:val="both"/>
        <w:rPr>
          <w:rFonts w:ascii="Century Schoolbook" w:hAnsi="Century Schoolbook" w:cs="Calibri"/>
          <w:color w:val="000000"/>
        </w:rPr>
      </w:pPr>
    </w:p>
    <w:p w:rsidR="00277C0F" w:rsidRPr="001704AD" w:rsidRDefault="00277C0F" w:rsidP="00DF7857">
      <w:pPr>
        <w:autoSpaceDE w:val="0"/>
        <w:autoSpaceDN w:val="0"/>
        <w:adjustRightInd w:val="0"/>
        <w:spacing w:after="0" w:line="240" w:lineRule="auto"/>
        <w:jc w:val="both"/>
        <w:rPr>
          <w:rFonts w:ascii="Century Schoolbook" w:hAnsi="Century Schoolbook" w:cs="Calibri"/>
          <w:color w:val="000000"/>
        </w:rPr>
      </w:pPr>
      <w:r w:rsidRPr="001704AD">
        <w:rPr>
          <w:rFonts w:ascii="Century Schoolbook" w:hAnsi="Century Schoolbook" w:cs="Calibri"/>
          <w:color w:val="000000"/>
        </w:rPr>
        <w:t>INQUIRIES: Inquiries regar</w:t>
      </w:r>
      <w:r w:rsidR="00165FEA" w:rsidRPr="001704AD">
        <w:rPr>
          <w:rFonts w:ascii="Century Schoolbook" w:hAnsi="Century Schoolbook" w:cs="Calibri"/>
          <w:color w:val="000000"/>
        </w:rPr>
        <w:t>ding this RFP must be via email</w:t>
      </w:r>
      <w:r w:rsidRPr="001704AD">
        <w:rPr>
          <w:rFonts w:ascii="Century Schoolbook" w:hAnsi="Century Schoolbook" w:cs="Calibri"/>
          <w:color w:val="000000"/>
        </w:rPr>
        <w:t xml:space="preserve"> and must be directed to </w:t>
      </w:r>
      <w:r w:rsidR="00344ED9">
        <w:rPr>
          <w:rFonts w:ascii="Century Schoolbook" w:hAnsi="Century Schoolbook" w:cs="Calibri"/>
          <w:color w:val="000000"/>
        </w:rPr>
        <w:t>Cathy Macina,</w:t>
      </w:r>
      <w:r w:rsidR="00165FEA" w:rsidRPr="001704AD">
        <w:rPr>
          <w:rFonts w:ascii="Century Schoolbook" w:hAnsi="Century Schoolbook" w:cs="Calibri"/>
          <w:color w:val="000000"/>
        </w:rPr>
        <w:t xml:space="preserve"> who </w:t>
      </w:r>
      <w:r w:rsidRPr="001704AD">
        <w:rPr>
          <w:rFonts w:ascii="Century Schoolbook" w:hAnsi="Century Schoolbook" w:cs="Calibri"/>
          <w:color w:val="000000"/>
        </w:rPr>
        <w:t xml:space="preserve">will be your primary contact during the proposal stage. </w:t>
      </w:r>
    </w:p>
    <w:p w:rsidR="00C356A4" w:rsidRPr="001704AD" w:rsidRDefault="00C356A4" w:rsidP="00DF7857">
      <w:pPr>
        <w:autoSpaceDE w:val="0"/>
        <w:autoSpaceDN w:val="0"/>
        <w:adjustRightInd w:val="0"/>
        <w:spacing w:after="0" w:line="240" w:lineRule="auto"/>
        <w:jc w:val="both"/>
        <w:rPr>
          <w:rFonts w:ascii="Century Schoolbook" w:hAnsi="Century Schoolbook" w:cs="Calibri"/>
          <w:color w:val="000000"/>
        </w:rPr>
      </w:pPr>
    </w:p>
    <w:p w:rsidR="00165FEA" w:rsidRPr="001704AD" w:rsidRDefault="00344ED9" w:rsidP="00165FEA">
      <w:pPr>
        <w:autoSpaceDE w:val="0"/>
        <w:autoSpaceDN w:val="0"/>
        <w:adjustRightInd w:val="0"/>
        <w:spacing w:after="0" w:line="240" w:lineRule="auto"/>
        <w:ind w:left="2160"/>
        <w:jc w:val="both"/>
        <w:rPr>
          <w:rFonts w:ascii="Century Schoolbook" w:hAnsi="Century Schoolbook" w:cs="Calibri"/>
          <w:color w:val="000000"/>
        </w:rPr>
      </w:pPr>
      <w:r>
        <w:rPr>
          <w:rFonts w:ascii="Century Schoolbook" w:hAnsi="Century Schoolbook" w:cs="Calibri"/>
          <w:color w:val="000000"/>
        </w:rPr>
        <w:t>Cathy Macina</w:t>
      </w:r>
    </w:p>
    <w:p w:rsidR="00165FEA" w:rsidRPr="001704AD" w:rsidRDefault="00344ED9" w:rsidP="00165FEA">
      <w:pPr>
        <w:autoSpaceDE w:val="0"/>
        <w:autoSpaceDN w:val="0"/>
        <w:adjustRightInd w:val="0"/>
        <w:spacing w:after="0" w:line="240" w:lineRule="auto"/>
        <w:ind w:left="2160"/>
        <w:jc w:val="both"/>
        <w:rPr>
          <w:rFonts w:ascii="Century Schoolbook" w:hAnsi="Century Schoolbook" w:cs="Calibri"/>
          <w:color w:val="000000"/>
        </w:rPr>
      </w:pPr>
      <w:r>
        <w:rPr>
          <w:rFonts w:ascii="Century Schoolbook" w:hAnsi="Century Schoolbook" w:cs="Calibri"/>
          <w:color w:val="000000"/>
        </w:rPr>
        <w:t>CFO</w:t>
      </w:r>
    </w:p>
    <w:p w:rsidR="00165FEA" w:rsidRPr="001704AD" w:rsidRDefault="00344ED9" w:rsidP="00165FEA">
      <w:pPr>
        <w:autoSpaceDE w:val="0"/>
        <w:autoSpaceDN w:val="0"/>
        <w:adjustRightInd w:val="0"/>
        <w:spacing w:after="0" w:line="240" w:lineRule="auto"/>
        <w:ind w:left="2160"/>
        <w:jc w:val="both"/>
        <w:rPr>
          <w:rFonts w:ascii="Century Schoolbook" w:hAnsi="Century Schoolbook" w:cs="Calibri"/>
          <w:color w:val="000000"/>
        </w:rPr>
      </w:pPr>
      <w:r>
        <w:rPr>
          <w:rFonts w:ascii="Century Schoolbook" w:hAnsi="Century Schoolbook" w:cs="Calibri"/>
          <w:color w:val="000000"/>
        </w:rPr>
        <w:t xml:space="preserve">4001 </w:t>
      </w:r>
      <w:proofErr w:type="spellStart"/>
      <w:r>
        <w:rPr>
          <w:rFonts w:ascii="Century Schoolbook" w:hAnsi="Century Schoolbook" w:cs="Calibri"/>
          <w:color w:val="000000"/>
        </w:rPr>
        <w:t>Pelee</w:t>
      </w:r>
      <w:proofErr w:type="spellEnd"/>
      <w:r>
        <w:rPr>
          <w:rFonts w:ascii="Century Schoolbook" w:hAnsi="Century Schoolbook" w:cs="Calibri"/>
          <w:color w:val="000000"/>
        </w:rPr>
        <w:t xml:space="preserve"> Street</w:t>
      </w:r>
    </w:p>
    <w:p w:rsidR="00165FEA" w:rsidRPr="001704AD" w:rsidRDefault="00344ED9" w:rsidP="00165FEA">
      <w:pPr>
        <w:autoSpaceDE w:val="0"/>
        <w:autoSpaceDN w:val="0"/>
        <w:adjustRightInd w:val="0"/>
        <w:spacing w:after="0" w:line="240" w:lineRule="auto"/>
        <w:ind w:left="2160"/>
        <w:jc w:val="both"/>
        <w:rPr>
          <w:rFonts w:ascii="Century Schoolbook" w:hAnsi="Century Schoolbook" w:cs="Calibri"/>
          <w:color w:val="000000"/>
        </w:rPr>
      </w:pPr>
      <w:r>
        <w:rPr>
          <w:rFonts w:ascii="Century Schoolbook" w:hAnsi="Century Schoolbook" w:cs="Calibri"/>
          <w:color w:val="000000"/>
        </w:rPr>
        <w:t>Orlando, FL 32817</w:t>
      </w:r>
    </w:p>
    <w:p w:rsidR="00887EDE" w:rsidRPr="00B9057C" w:rsidRDefault="00B9057C" w:rsidP="00B9057C">
      <w:pPr>
        <w:autoSpaceDE w:val="0"/>
        <w:autoSpaceDN w:val="0"/>
        <w:adjustRightInd w:val="0"/>
        <w:spacing w:after="0" w:line="240" w:lineRule="auto"/>
        <w:ind w:left="2160"/>
        <w:jc w:val="both"/>
        <w:rPr>
          <w:rFonts w:ascii="Century Schoolbook" w:hAnsi="Century Schoolbook" w:cs="Calibri"/>
          <w:color w:val="000000"/>
        </w:rPr>
      </w:pPr>
      <w:r>
        <w:rPr>
          <w:rStyle w:val="Hyperlink"/>
          <w:rFonts w:ascii="Century Schoolbook" w:hAnsi="Century Schoolbook" w:cs="Calibri"/>
        </w:rPr>
        <w:t>Catherine.Macina@EmbraceFamilies.org</w:t>
      </w:r>
    </w:p>
    <w:p w:rsidR="00A9689B" w:rsidRDefault="00A9689B" w:rsidP="00DF7857">
      <w:pPr>
        <w:autoSpaceDE w:val="0"/>
        <w:autoSpaceDN w:val="0"/>
        <w:adjustRightInd w:val="0"/>
        <w:spacing w:after="0" w:line="240" w:lineRule="auto"/>
        <w:jc w:val="both"/>
        <w:rPr>
          <w:rFonts w:ascii="Century Schoolbook" w:hAnsi="Century Schoolbook" w:cs="Cambria"/>
          <w:color w:val="365F92"/>
        </w:rPr>
      </w:pPr>
    </w:p>
    <w:p w:rsidR="00277C0F" w:rsidRPr="001704AD" w:rsidRDefault="00277C0F" w:rsidP="00DF7857">
      <w:pPr>
        <w:autoSpaceDE w:val="0"/>
        <w:autoSpaceDN w:val="0"/>
        <w:adjustRightInd w:val="0"/>
        <w:spacing w:after="0" w:line="240" w:lineRule="auto"/>
        <w:jc w:val="both"/>
        <w:rPr>
          <w:rFonts w:ascii="Century Schoolbook" w:hAnsi="Century Schoolbook" w:cs="Cambria"/>
          <w:color w:val="365F92"/>
        </w:rPr>
      </w:pPr>
      <w:r w:rsidRPr="001704AD">
        <w:rPr>
          <w:rFonts w:ascii="Century Schoolbook" w:hAnsi="Century Schoolbook" w:cs="Cambria"/>
          <w:color w:val="365F92"/>
        </w:rPr>
        <w:t>4.2 Tentative Schedule</w:t>
      </w:r>
    </w:p>
    <w:p w:rsidR="00C356A4" w:rsidRPr="001704AD" w:rsidRDefault="00C356A4" w:rsidP="00DF7857">
      <w:pPr>
        <w:autoSpaceDE w:val="0"/>
        <w:autoSpaceDN w:val="0"/>
        <w:adjustRightInd w:val="0"/>
        <w:spacing w:after="0" w:line="240" w:lineRule="auto"/>
        <w:jc w:val="both"/>
        <w:rPr>
          <w:rFonts w:ascii="Century Schoolbook" w:hAnsi="Century Schoolbook" w:cs="Cambria"/>
          <w:color w:val="365F92"/>
        </w:rPr>
      </w:pPr>
    </w:p>
    <w:p w:rsidR="00B203B5" w:rsidRPr="007E44C3" w:rsidRDefault="00277C0F" w:rsidP="00A10BD6">
      <w:pPr>
        <w:autoSpaceDE w:val="0"/>
        <w:autoSpaceDN w:val="0"/>
        <w:adjustRightInd w:val="0"/>
        <w:spacing w:after="0" w:line="240" w:lineRule="auto"/>
        <w:ind w:left="720" w:firstLine="720"/>
        <w:jc w:val="both"/>
        <w:rPr>
          <w:rFonts w:ascii="Century Schoolbook" w:hAnsi="Century Schoolbook" w:cs="Calibri-Bold"/>
          <w:b/>
          <w:bCs/>
          <w:color w:val="000000"/>
        </w:rPr>
      </w:pPr>
      <w:r w:rsidRPr="00A10BD6">
        <w:rPr>
          <w:rFonts w:ascii="Century Schoolbook" w:hAnsi="Century Schoolbook" w:cs="Calibri-Bold"/>
          <w:b/>
          <w:bCs/>
          <w:color w:val="000000"/>
        </w:rPr>
        <w:t>Date</w:t>
      </w:r>
      <w:r w:rsidRPr="001704AD">
        <w:rPr>
          <w:rFonts w:ascii="Century Schoolbook" w:hAnsi="Century Schoolbook" w:cs="Calibri-Bold"/>
          <w:b/>
          <w:bCs/>
          <w:color w:val="000000"/>
        </w:rPr>
        <w:t xml:space="preserve"> </w:t>
      </w:r>
      <w:r w:rsidR="00C356A4" w:rsidRPr="001704AD">
        <w:rPr>
          <w:rFonts w:ascii="Century Schoolbook" w:hAnsi="Century Schoolbook" w:cs="Calibri-Bold"/>
          <w:b/>
          <w:bCs/>
          <w:color w:val="000000"/>
        </w:rPr>
        <w:tab/>
      </w:r>
      <w:r w:rsidR="00C356A4" w:rsidRPr="001704AD">
        <w:rPr>
          <w:rFonts w:ascii="Century Schoolbook" w:hAnsi="Century Schoolbook" w:cs="Calibri-Bold"/>
          <w:b/>
          <w:bCs/>
          <w:color w:val="000000"/>
        </w:rPr>
        <w:tab/>
      </w:r>
      <w:r w:rsidR="00C356A4" w:rsidRPr="001704AD">
        <w:rPr>
          <w:rFonts w:ascii="Century Schoolbook" w:hAnsi="Century Schoolbook" w:cs="Calibri-Bold"/>
          <w:b/>
          <w:bCs/>
          <w:color w:val="000000"/>
        </w:rPr>
        <w:tab/>
      </w:r>
      <w:r w:rsidR="00C356A4" w:rsidRPr="001704AD">
        <w:rPr>
          <w:rFonts w:ascii="Century Schoolbook" w:hAnsi="Century Schoolbook" w:cs="Calibri-Bold"/>
          <w:b/>
          <w:bCs/>
          <w:color w:val="000000"/>
        </w:rPr>
        <w:tab/>
      </w:r>
      <w:r w:rsidR="00C356A4" w:rsidRPr="001704AD">
        <w:rPr>
          <w:rFonts w:ascii="Century Schoolbook" w:hAnsi="Century Schoolbook" w:cs="Calibri-Bold"/>
          <w:b/>
          <w:bCs/>
          <w:color w:val="000000"/>
        </w:rPr>
        <w:tab/>
      </w:r>
      <w:r w:rsidR="007E44C3">
        <w:rPr>
          <w:rFonts w:ascii="Century Schoolbook" w:hAnsi="Century Schoolbook" w:cs="Calibri-Bold"/>
          <w:b/>
          <w:bCs/>
          <w:color w:val="000000"/>
        </w:rPr>
        <w:t>Action</w:t>
      </w:r>
    </w:p>
    <w:p w:rsidR="00277C0F" w:rsidRPr="001704AD" w:rsidRDefault="00F94890" w:rsidP="00DA72C5">
      <w:pPr>
        <w:autoSpaceDE w:val="0"/>
        <w:autoSpaceDN w:val="0"/>
        <w:adjustRightInd w:val="0"/>
        <w:spacing w:after="0" w:line="240" w:lineRule="auto"/>
        <w:ind w:firstLine="720"/>
        <w:jc w:val="both"/>
        <w:rPr>
          <w:rFonts w:ascii="Century Schoolbook" w:hAnsi="Century Schoolbook" w:cs="Calibri"/>
          <w:color w:val="000000"/>
        </w:rPr>
      </w:pPr>
      <w:r>
        <w:rPr>
          <w:rFonts w:ascii="Century Schoolbook" w:hAnsi="Century Schoolbook" w:cs="Calibri"/>
          <w:color w:val="000000"/>
        </w:rPr>
        <w:t>February 26</w:t>
      </w:r>
      <w:r w:rsidR="00A10BD6">
        <w:rPr>
          <w:rFonts w:ascii="Century Schoolbook" w:hAnsi="Century Schoolbook" w:cs="Calibri"/>
          <w:color w:val="000000"/>
        </w:rPr>
        <w:t>, 2019</w:t>
      </w:r>
      <w:r w:rsidR="00A10BD6">
        <w:rPr>
          <w:rFonts w:ascii="Century Schoolbook" w:hAnsi="Century Schoolbook" w:cs="Calibri"/>
          <w:color w:val="000000"/>
        </w:rPr>
        <w:tab/>
      </w:r>
      <w:r w:rsidR="00277C0F" w:rsidRPr="001704AD">
        <w:rPr>
          <w:rFonts w:ascii="Century Schoolbook" w:hAnsi="Century Schoolbook" w:cs="Calibri"/>
          <w:color w:val="000000"/>
        </w:rPr>
        <w:t xml:space="preserve"> </w:t>
      </w:r>
      <w:r w:rsidR="00B203B5">
        <w:rPr>
          <w:rFonts w:ascii="Century Schoolbook" w:hAnsi="Century Schoolbook" w:cs="Calibri"/>
          <w:color w:val="000000"/>
        </w:rPr>
        <w:tab/>
      </w:r>
      <w:r w:rsidR="00B203B5">
        <w:rPr>
          <w:rFonts w:ascii="Century Schoolbook" w:hAnsi="Century Schoolbook" w:cs="Calibri"/>
          <w:color w:val="000000"/>
        </w:rPr>
        <w:tab/>
      </w:r>
      <w:r w:rsidR="00B203B5">
        <w:rPr>
          <w:rFonts w:ascii="Century Schoolbook" w:hAnsi="Century Schoolbook" w:cs="Calibri"/>
          <w:color w:val="000000"/>
        </w:rPr>
        <w:tab/>
      </w:r>
      <w:r w:rsidR="00277C0F" w:rsidRPr="001704AD">
        <w:rPr>
          <w:rFonts w:ascii="Century Schoolbook" w:hAnsi="Century Schoolbook" w:cs="Calibri"/>
          <w:color w:val="000000"/>
        </w:rPr>
        <w:t>RFP Release</w:t>
      </w:r>
    </w:p>
    <w:p w:rsidR="00F638E9" w:rsidRDefault="00A10BD6" w:rsidP="00DA72C5">
      <w:pPr>
        <w:autoSpaceDE w:val="0"/>
        <w:autoSpaceDN w:val="0"/>
        <w:adjustRightInd w:val="0"/>
        <w:spacing w:after="0" w:line="240" w:lineRule="auto"/>
        <w:ind w:firstLine="720"/>
        <w:jc w:val="both"/>
        <w:rPr>
          <w:rFonts w:ascii="Century Schoolbook" w:hAnsi="Century Schoolbook" w:cs="Calibri"/>
          <w:color w:val="000000"/>
        </w:rPr>
      </w:pPr>
      <w:r>
        <w:rPr>
          <w:rFonts w:ascii="Century Schoolbook" w:hAnsi="Century Schoolbook" w:cs="Calibri"/>
          <w:color w:val="000000"/>
        </w:rPr>
        <w:t>March 15, 2019</w:t>
      </w:r>
      <w:r w:rsidR="00A9689B">
        <w:rPr>
          <w:rFonts w:ascii="Century Schoolbook" w:hAnsi="Century Schoolbook" w:cs="Calibri"/>
          <w:color w:val="000000"/>
        </w:rPr>
        <w:tab/>
      </w:r>
      <w:r w:rsidR="00A9689B">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sidR="00F638E9">
        <w:rPr>
          <w:rFonts w:ascii="Century Schoolbook" w:hAnsi="Century Schoolbook" w:cs="Calibri"/>
          <w:color w:val="000000"/>
        </w:rPr>
        <w:t>Submission of Questions</w:t>
      </w:r>
    </w:p>
    <w:p w:rsidR="00751436" w:rsidRDefault="00A10BD6" w:rsidP="00DA72C5">
      <w:pPr>
        <w:autoSpaceDE w:val="0"/>
        <w:autoSpaceDN w:val="0"/>
        <w:adjustRightInd w:val="0"/>
        <w:spacing w:after="0" w:line="240" w:lineRule="auto"/>
        <w:ind w:firstLine="720"/>
        <w:jc w:val="both"/>
        <w:rPr>
          <w:rFonts w:ascii="Century Schoolbook" w:hAnsi="Century Schoolbook" w:cs="Calibri"/>
          <w:color w:val="000000"/>
        </w:rPr>
      </w:pPr>
      <w:r>
        <w:rPr>
          <w:rFonts w:ascii="Century Schoolbook" w:hAnsi="Century Schoolbook" w:cs="Calibri"/>
          <w:color w:val="000000"/>
        </w:rPr>
        <w:t>March 20, 2019</w:t>
      </w:r>
      <w:r w:rsidR="00A9689B">
        <w:rPr>
          <w:rFonts w:ascii="Century Schoolbook" w:hAnsi="Century Schoolbook" w:cs="Calibri"/>
          <w:color w:val="000000"/>
        </w:rPr>
        <w:tab/>
      </w:r>
      <w:r w:rsidR="00A9689B">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sidR="00751436">
        <w:rPr>
          <w:rFonts w:ascii="Century Schoolbook" w:hAnsi="Century Schoolbook" w:cs="Calibri"/>
          <w:color w:val="000000"/>
        </w:rPr>
        <w:t>Responses to submitted questions</w:t>
      </w:r>
    </w:p>
    <w:p w:rsidR="00B9057C" w:rsidRDefault="00ED3BA1" w:rsidP="00B9057C">
      <w:p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libri"/>
          <w:color w:val="000000"/>
        </w:rPr>
        <w:tab/>
        <w:t>March 25 – April 4</w:t>
      </w:r>
      <w:r w:rsidR="00B9057C">
        <w:rPr>
          <w:rFonts w:ascii="Century Schoolbook" w:hAnsi="Century Schoolbook" w:cs="Calibri"/>
          <w:color w:val="000000"/>
        </w:rPr>
        <w:t>, 2019</w:t>
      </w:r>
      <w:r w:rsidR="00B9057C">
        <w:rPr>
          <w:rFonts w:ascii="Century Schoolbook" w:hAnsi="Century Schoolbook" w:cs="Calibri"/>
          <w:color w:val="000000"/>
        </w:rPr>
        <w:tab/>
      </w:r>
      <w:r w:rsidR="00B9057C">
        <w:rPr>
          <w:rFonts w:ascii="Century Schoolbook" w:hAnsi="Century Schoolbook" w:cs="Calibri"/>
          <w:color w:val="000000"/>
        </w:rPr>
        <w:tab/>
      </w:r>
      <w:r w:rsidR="00B9057C">
        <w:rPr>
          <w:rFonts w:ascii="Century Schoolbook" w:hAnsi="Century Schoolbook" w:cs="Calibri"/>
          <w:color w:val="000000"/>
        </w:rPr>
        <w:tab/>
        <w:t>Teleconference per Request</w:t>
      </w:r>
    </w:p>
    <w:p w:rsidR="00277C0F" w:rsidRPr="00B203B5" w:rsidRDefault="00ED3BA1" w:rsidP="00DA72C5">
      <w:pPr>
        <w:autoSpaceDE w:val="0"/>
        <w:autoSpaceDN w:val="0"/>
        <w:adjustRightInd w:val="0"/>
        <w:spacing w:after="0" w:line="240" w:lineRule="auto"/>
        <w:ind w:firstLine="720"/>
        <w:jc w:val="both"/>
        <w:rPr>
          <w:rFonts w:ascii="Century Schoolbook" w:hAnsi="Century Schoolbook" w:cs="Calibri"/>
          <w:color w:val="000000"/>
        </w:rPr>
      </w:pPr>
      <w:r>
        <w:rPr>
          <w:rFonts w:ascii="Century Schoolbook" w:hAnsi="Century Schoolbook" w:cs="Calibri"/>
          <w:color w:val="000000"/>
        </w:rPr>
        <w:t>April 23</w:t>
      </w:r>
      <w:r w:rsidR="00C629C7">
        <w:rPr>
          <w:rFonts w:ascii="Century Schoolbook" w:hAnsi="Century Schoolbook" w:cs="Calibri"/>
          <w:color w:val="000000"/>
        </w:rPr>
        <w:t xml:space="preserve">, </w:t>
      </w:r>
      <w:r w:rsidR="00A10BD6">
        <w:rPr>
          <w:rFonts w:ascii="Century Schoolbook" w:hAnsi="Century Schoolbook" w:cs="Calibri"/>
          <w:color w:val="000000"/>
        </w:rPr>
        <w:t>2019</w:t>
      </w:r>
      <w:r w:rsidR="00A9689B">
        <w:rPr>
          <w:rFonts w:ascii="Century Schoolbook" w:hAnsi="Century Schoolbook" w:cs="Calibri"/>
          <w:color w:val="000000"/>
        </w:rPr>
        <w:tab/>
      </w:r>
      <w:r w:rsidR="00A9689B">
        <w:rPr>
          <w:rFonts w:ascii="Century Schoolbook" w:hAnsi="Century Schoolbook" w:cs="Calibri"/>
          <w:color w:val="000000"/>
        </w:rPr>
        <w:tab/>
      </w:r>
      <w:r w:rsidR="00B9057C">
        <w:rPr>
          <w:rFonts w:ascii="Century Schoolbook" w:hAnsi="Century Schoolbook" w:cs="Calibri"/>
          <w:color w:val="000000"/>
        </w:rPr>
        <w:tab/>
      </w:r>
      <w:r w:rsidR="00B9057C">
        <w:rPr>
          <w:rFonts w:ascii="Century Schoolbook" w:hAnsi="Century Schoolbook" w:cs="Calibri"/>
          <w:color w:val="000000"/>
        </w:rPr>
        <w:tab/>
      </w:r>
      <w:r>
        <w:rPr>
          <w:rFonts w:ascii="Century Schoolbook" w:hAnsi="Century Schoolbook" w:cs="Calibri"/>
          <w:color w:val="000000"/>
        </w:rPr>
        <w:tab/>
      </w:r>
      <w:r w:rsidR="00277C0F" w:rsidRPr="00B203B5">
        <w:rPr>
          <w:rFonts w:ascii="Century Schoolbook" w:hAnsi="Century Schoolbook" w:cs="Calibri"/>
          <w:color w:val="000000"/>
        </w:rPr>
        <w:t>Proposals Due</w:t>
      </w:r>
    </w:p>
    <w:p w:rsidR="00277C0F" w:rsidRDefault="00ED3BA1" w:rsidP="00DA72C5">
      <w:pPr>
        <w:autoSpaceDE w:val="0"/>
        <w:autoSpaceDN w:val="0"/>
        <w:adjustRightInd w:val="0"/>
        <w:spacing w:after="0" w:line="240" w:lineRule="auto"/>
        <w:ind w:firstLine="720"/>
        <w:jc w:val="both"/>
        <w:rPr>
          <w:rFonts w:ascii="Century Schoolbook" w:hAnsi="Century Schoolbook" w:cs="Calibri"/>
          <w:color w:val="000000"/>
        </w:rPr>
      </w:pPr>
      <w:r>
        <w:rPr>
          <w:rFonts w:ascii="Century Schoolbook" w:hAnsi="Century Schoolbook" w:cs="Calibri"/>
          <w:color w:val="000000"/>
        </w:rPr>
        <w:t>April 25 – May 3</w:t>
      </w:r>
      <w:r w:rsidR="00A10BD6">
        <w:rPr>
          <w:rFonts w:ascii="Century Schoolbook" w:hAnsi="Century Schoolbook" w:cs="Calibri"/>
          <w:color w:val="000000"/>
        </w:rPr>
        <w:t>, 2019</w:t>
      </w:r>
      <w:r w:rsidR="00277C0F" w:rsidRPr="00B203B5">
        <w:rPr>
          <w:rFonts w:ascii="Century Schoolbook" w:hAnsi="Century Schoolbook" w:cs="Calibri"/>
          <w:color w:val="000000"/>
        </w:rPr>
        <w:t xml:space="preserve"> </w:t>
      </w:r>
      <w:r>
        <w:rPr>
          <w:rFonts w:ascii="Century Schoolbook" w:hAnsi="Century Schoolbook" w:cs="Calibri"/>
          <w:color w:val="000000"/>
        </w:rPr>
        <w:tab/>
      </w:r>
      <w:r>
        <w:rPr>
          <w:rFonts w:ascii="Century Schoolbook" w:hAnsi="Century Schoolbook" w:cs="Calibri"/>
          <w:color w:val="000000"/>
        </w:rPr>
        <w:tab/>
      </w:r>
      <w:r>
        <w:rPr>
          <w:rFonts w:ascii="Century Schoolbook" w:hAnsi="Century Schoolbook" w:cs="Calibri"/>
          <w:color w:val="000000"/>
        </w:rPr>
        <w:tab/>
      </w:r>
      <w:r w:rsidR="00B9057C">
        <w:rPr>
          <w:rFonts w:ascii="Century Schoolbook" w:hAnsi="Century Schoolbook" w:cs="Calibri"/>
          <w:color w:val="000000"/>
        </w:rPr>
        <w:t>Interviews if Requested</w:t>
      </w:r>
    </w:p>
    <w:p w:rsidR="00B9057C" w:rsidRPr="00B203B5" w:rsidRDefault="00ED3BA1" w:rsidP="00DA72C5">
      <w:pPr>
        <w:autoSpaceDE w:val="0"/>
        <w:autoSpaceDN w:val="0"/>
        <w:adjustRightInd w:val="0"/>
        <w:spacing w:after="0" w:line="240" w:lineRule="auto"/>
        <w:ind w:firstLine="720"/>
        <w:jc w:val="both"/>
        <w:rPr>
          <w:rFonts w:ascii="Century Schoolbook" w:hAnsi="Century Schoolbook" w:cs="Calibri"/>
          <w:color w:val="000000"/>
        </w:rPr>
      </w:pPr>
      <w:r>
        <w:rPr>
          <w:rFonts w:ascii="Century Schoolbook" w:hAnsi="Century Schoolbook" w:cs="Calibri"/>
          <w:color w:val="000000"/>
        </w:rPr>
        <w:t>May 6</w:t>
      </w:r>
      <w:r w:rsidR="00B9057C">
        <w:rPr>
          <w:rFonts w:ascii="Century Schoolbook" w:hAnsi="Century Schoolbook" w:cs="Calibri"/>
          <w:color w:val="000000"/>
        </w:rPr>
        <w:t>, 2019</w:t>
      </w:r>
      <w:r w:rsidR="00B9057C">
        <w:rPr>
          <w:rFonts w:ascii="Century Schoolbook" w:hAnsi="Century Schoolbook" w:cs="Calibri"/>
          <w:color w:val="000000"/>
        </w:rPr>
        <w:tab/>
      </w:r>
      <w:r w:rsidR="00B9057C">
        <w:rPr>
          <w:rFonts w:ascii="Century Schoolbook" w:hAnsi="Century Schoolbook" w:cs="Calibri"/>
          <w:color w:val="000000"/>
        </w:rPr>
        <w:tab/>
      </w:r>
      <w:r w:rsidR="00B9057C">
        <w:rPr>
          <w:rFonts w:ascii="Century Schoolbook" w:hAnsi="Century Schoolbook" w:cs="Calibri"/>
          <w:color w:val="000000"/>
        </w:rPr>
        <w:tab/>
      </w:r>
      <w:r w:rsidR="00B9057C">
        <w:rPr>
          <w:rFonts w:ascii="Century Schoolbook" w:hAnsi="Century Schoolbook" w:cs="Calibri"/>
          <w:color w:val="000000"/>
        </w:rPr>
        <w:tab/>
      </w:r>
      <w:r w:rsidR="00B9057C">
        <w:rPr>
          <w:rFonts w:ascii="Century Schoolbook" w:hAnsi="Century Schoolbook" w:cs="Calibri"/>
          <w:color w:val="000000"/>
        </w:rPr>
        <w:tab/>
        <w:t>Proposal Evaluation Finalized</w:t>
      </w:r>
    </w:p>
    <w:p w:rsidR="00277C0F" w:rsidRPr="00B203B5" w:rsidRDefault="00ED3BA1" w:rsidP="00DA72C5">
      <w:pPr>
        <w:autoSpaceDE w:val="0"/>
        <w:autoSpaceDN w:val="0"/>
        <w:adjustRightInd w:val="0"/>
        <w:spacing w:after="0" w:line="240" w:lineRule="auto"/>
        <w:ind w:firstLine="720"/>
        <w:jc w:val="both"/>
        <w:rPr>
          <w:rFonts w:ascii="Century Schoolbook" w:hAnsi="Century Schoolbook" w:cs="Calibri"/>
          <w:color w:val="000000"/>
        </w:rPr>
      </w:pPr>
      <w:r>
        <w:rPr>
          <w:rFonts w:ascii="Century Schoolbook" w:hAnsi="Century Schoolbook" w:cs="Calibri"/>
          <w:color w:val="000000"/>
        </w:rPr>
        <w:t>May 23</w:t>
      </w:r>
      <w:r w:rsidR="00A10BD6">
        <w:rPr>
          <w:rFonts w:ascii="Century Schoolbook" w:hAnsi="Century Schoolbook" w:cs="Calibri"/>
          <w:color w:val="000000"/>
        </w:rPr>
        <w:t>, 2019</w:t>
      </w:r>
      <w:r w:rsidR="00A10BD6">
        <w:rPr>
          <w:rFonts w:ascii="Century Schoolbook" w:hAnsi="Century Schoolbook" w:cs="Calibri"/>
          <w:color w:val="000000"/>
        </w:rPr>
        <w:tab/>
      </w:r>
      <w:r w:rsidR="00A10BD6">
        <w:rPr>
          <w:rFonts w:ascii="Century Schoolbook" w:hAnsi="Century Schoolbook" w:cs="Calibri"/>
          <w:color w:val="000000"/>
        </w:rPr>
        <w:tab/>
      </w:r>
      <w:r w:rsidR="00277C0F" w:rsidRPr="00B203B5">
        <w:rPr>
          <w:rFonts w:ascii="Century Schoolbook" w:hAnsi="Century Schoolbook" w:cs="Calibri"/>
          <w:color w:val="000000"/>
        </w:rPr>
        <w:t xml:space="preserve"> </w:t>
      </w:r>
      <w:r w:rsidR="00B203B5" w:rsidRPr="00B203B5">
        <w:rPr>
          <w:rFonts w:ascii="Century Schoolbook" w:hAnsi="Century Schoolbook" w:cs="Calibri"/>
          <w:color w:val="000000"/>
        </w:rPr>
        <w:tab/>
      </w:r>
      <w:r w:rsidR="00B203B5" w:rsidRPr="00B203B5">
        <w:rPr>
          <w:rFonts w:ascii="Century Schoolbook" w:hAnsi="Century Schoolbook" w:cs="Calibri"/>
          <w:color w:val="000000"/>
        </w:rPr>
        <w:tab/>
      </w:r>
      <w:r w:rsidR="00B203B5" w:rsidRPr="00B203B5">
        <w:rPr>
          <w:rFonts w:ascii="Century Schoolbook" w:hAnsi="Century Schoolbook" w:cs="Calibri"/>
          <w:color w:val="000000"/>
        </w:rPr>
        <w:tab/>
      </w:r>
      <w:r w:rsidR="00277C0F" w:rsidRPr="00B203B5">
        <w:rPr>
          <w:rFonts w:ascii="Century Schoolbook" w:hAnsi="Century Schoolbook" w:cs="Calibri"/>
          <w:color w:val="000000"/>
        </w:rPr>
        <w:t xml:space="preserve">Notice of </w:t>
      </w:r>
      <w:r w:rsidR="00B64B69">
        <w:rPr>
          <w:rFonts w:ascii="Century Schoolbook" w:hAnsi="Century Schoolbook" w:cs="Calibri"/>
          <w:color w:val="000000"/>
        </w:rPr>
        <w:t>Award</w:t>
      </w:r>
      <w:r w:rsidR="00DA72C5">
        <w:rPr>
          <w:rFonts w:ascii="Century Schoolbook" w:hAnsi="Century Schoolbook" w:cs="Calibri"/>
          <w:color w:val="000000"/>
        </w:rPr>
        <w:t xml:space="preserve"> </w:t>
      </w:r>
    </w:p>
    <w:p w:rsidR="00BF2ED4" w:rsidRDefault="00B37EAB" w:rsidP="00B37EAB">
      <w:p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libri"/>
          <w:color w:val="000000"/>
        </w:rPr>
        <w:tab/>
        <w:t>July 1, 2019</w:t>
      </w:r>
      <w:r>
        <w:rPr>
          <w:rFonts w:ascii="Century Schoolbook" w:hAnsi="Century Schoolbook" w:cs="Calibri"/>
          <w:color w:val="000000"/>
        </w:rPr>
        <w:tab/>
      </w:r>
      <w:r>
        <w:rPr>
          <w:rFonts w:ascii="Century Schoolbook" w:hAnsi="Century Schoolbook" w:cs="Calibri"/>
          <w:color w:val="000000"/>
        </w:rPr>
        <w:tab/>
      </w:r>
      <w:r w:rsidR="00C356A4" w:rsidRPr="001704AD">
        <w:rPr>
          <w:rFonts w:ascii="Century Schoolbook" w:hAnsi="Century Schoolbook" w:cs="Calibri"/>
          <w:color w:val="000000"/>
        </w:rPr>
        <w:tab/>
      </w:r>
      <w:r w:rsidR="00C356A4" w:rsidRPr="001704AD">
        <w:rPr>
          <w:rFonts w:ascii="Century Schoolbook" w:hAnsi="Century Schoolbook" w:cs="Calibri"/>
          <w:color w:val="000000"/>
        </w:rPr>
        <w:tab/>
      </w:r>
      <w:r w:rsidR="00B203B5">
        <w:rPr>
          <w:rFonts w:ascii="Century Schoolbook" w:hAnsi="Century Schoolbook" w:cs="Calibri"/>
          <w:color w:val="000000"/>
        </w:rPr>
        <w:tab/>
      </w:r>
      <w:r w:rsidR="00B203B5" w:rsidRPr="00ED3BA1">
        <w:rPr>
          <w:rFonts w:ascii="Century Schoolbook" w:hAnsi="Century Schoolbook" w:cs="Calibri"/>
          <w:b/>
          <w:color w:val="000000"/>
        </w:rPr>
        <w:t>Anticipated</w:t>
      </w:r>
      <w:r w:rsidR="00B203B5">
        <w:rPr>
          <w:rFonts w:ascii="Century Schoolbook" w:hAnsi="Century Schoolbook" w:cs="Calibri"/>
          <w:color w:val="000000"/>
        </w:rPr>
        <w:t xml:space="preserve"> </w:t>
      </w:r>
      <w:r w:rsidR="00092EA4">
        <w:rPr>
          <w:rFonts w:ascii="Century Schoolbook" w:hAnsi="Century Schoolbook" w:cs="Calibri"/>
          <w:color w:val="000000"/>
        </w:rPr>
        <w:t xml:space="preserve">Commencement </w:t>
      </w:r>
    </w:p>
    <w:p w:rsidR="00277C0F" w:rsidRPr="001704AD" w:rsidRDefault="00277C0F" w:rsidP="00DF7857">
      <w:pPr>
        <w:autoSpaceDE w:val="0"/>
        <w:autoSpaceDN w:val="0"/>
        <w:adjustRightInd w:val="0"/>
        <w:spacing w:after="0" w:line="240" w:lineRule="auto"/>
        <w:jc w:val="both"/>
        <w:rPr>
          <w:rFonts w:ascii="Century Schoolbook" w:hAnsi="Century Schoolbook" w:cs="Calibri"/>
          <w:color w:val="365F92"/>
        </w:rPr>
      </w:pPr>
    </w:p>
    <w:p w:rsidR="00DF7857" w:rsidRPr="001704AD" w:rsidRDefault="00DF7857" w:rsidP="00DF7857">
      <w:pPr>
        <w:autoSpaceDE w:val="0"/>
        <w:autoSpaceDN w:val="0"/>
        <w:adjustRightInd w:val="0"/>
        <w:spacing w:after="0" w:line="240" w:lineRule="auto"/>
        <w:jc w:val="both"/>
        <w:rPr>
          <w:rFonts w:ascii="Century Schoolbook" w:hAnsi="Century Schoolbook" w:cs="Cambria"/>
          <w:color w:val="4F83BE"/>
        </w:rPr>
      </w:pPr>
    </w:p>
    <w:p w:rsidR="00277C0F" w:rsidRPr="001704AD" w:rsidRDefault="00301164" w:rsidP="00DF7857">
      <w:pPr>
        <w:autoSpaceDE w:val="0"/>
        <w:autoSpaceDN w:val="0"/>
        <w:adjustRightInd w:val="0"/>
        <w:spacing w:after="0" w:line="240" w:lineRule="auto"/>
        <w:jc w:val="both"/>
        <w:rPr>
          <w:rFonts w:ascii="Century Schoolbook" w:hAnsi="Century Schoolbook" w:cs="Cambria"/>
          <w:color w:val="4F83BE"/>
        </w:rPr>
      </w:pPr>
      <w:r>
        <w:rPr>
          <w:rFonts w:ascii="Century Schoolbook" w:hAnsi="Century Schoolbook" w:cs="Cambria"/>
          <w:color w:val="4F83BE"/>
        </w:rPr>
        <w:t>4.3</w:t>
      </w:r>
      <w:r w:rsidR="00277C0F" w:rsidRPr="001704AD">
        <w:rPr>
          <w:rFonts w:ascii="Century Schoolbook" w:hAnsi="Century Schoolbook" w:cs="Cambria"/>
          <w:color w:val="4F83BE"/>
        </w:rPr>
        <w:t xml:space="preserve"> Content</w:t>
      </w:r>
    </w:p>
    <w:p w:rsidR="00DF7857" w:rsidRPr="001704AD" w:rsidRDefault="00DF7857" w:rsidP="00DF7857">
      <w:pPr>
        <w:autoSpaceDE w:val="0"/>
        <w:autoSpaceDN w:val="0"/>
        <w:adjustRightInd w:val="0"/>
        <w:spacing w:after="0" w:line="240" w:lineRule="auto"/>
        <w:jc w:val="both"/>
        <w:rPr>
          <w:rFonts w:ascii="Century Schoolbook" w:hAnsi="Century Schoolbook" w:cs="Cambria"/>
          <w:color w:val="4F83BE"/>
        </w:rPr>
      </w:pPr>
    </w:p>
    <w:p w:rsidR="00277C0F" w:rsidRPr="001704AD" w:rsidRDefault="00277C0F" w:rsidP="00DF7857">
      <w:pPr>
        <w:autoSpaceDE w:val="0"/>
        <w:autoSpaceDN w:val="0"/>
        <w:adjustRightInd w:val="0"/>
        <w:spacing w:after="0" w:line="240" w:lineRule="auto"/>
        <w:jc w:val="both"/>
        <w:rPr>
          <w:rFonts w:ascii="Century Schoolbook" w:hAnsi="Century Schoolbook" w:cs="Calibri"/>
          <w:color w:val="000000"/>
        </w:rPr>
      </w:pPr>
      <w:r w:rsidRPr="001704AD">
        <w:rPr>
          <w:rFonts w:ascii="Century Schoolbook" w:hAnsi="Century Schoolbook" w:cs="Calibri"/>
          <w:color w:val="000000"/>
        </w:rPr>
        <w:t xml:space="preserve">Proposals shall be submitted to </w:t>
      </w:r>
      <w:r w:rsidR="00A9689B">
        <w:rPr>
          <w:rFonts w:ascii="Century Schoolbook" w:hAnsi="Century Schoolbook" w:cs="Calibri"/>
          <w:color w:val="000000"/>
        </w:rPr>
        <w:t>the Family of Companies</w:t>
      </w:r>
      <w:r w:rsidRPr="001704AD">
        <w:rPr>
          <w:rFonts w:ascii="Century Schoolbook" w:hAnsi="Century Schoolbook" w:cs="Calibri"/>
          <w:color w:val="000000"/>
        </w:rPr>
        <w:t xml:space="preserve"> addressing the items as shown below. A</w:t>
      </w:r>
      <w:r w:rsidR="00DF7857" w:rsidRPr="001704AD">
        <w:rPr>
          <w:rFonts w:ascii="Century Schoolbook" w:hAnsi="Century Schoolbook" w:cs="Calibri"/>
          <w:color w:val="000000"/>
        </w:rPr>
        <w:t xml:space="preserve"> </w:t>
      </w:r>
      <w:r w:rsidRPr="001704AD">
        <w:rPr>
          <w:rFonts w:ascii="Century Schoolbook" w:hAnsi="Century Schoolbook" w:cs="Calibri"/>
          <w:color w:val="000000"/>
        </w:rPr>
        <w:t>written response is required for each item. Failure to answ</w:t>
      </w:r>
      <w:r w:rsidR="00E05036" w:rsidRPr="001704AD">
        <w:rPr>
          <w:rFonts w:ascii="Century Schoolbook" w:hAnsi="Century Schoolbook" w:cs="Calibri"/>
          <w:color w:val="000000"/>
        </w:rPr>
        <w:t xml:space="preserve">er any of the items will impact </w:t>
      </w:r>
      <w:r w:rsidRPr="001704AD">
        <w:rPr>
          <w:rFonts w:ascii="Century Schoolbook" w:hAnsi="Century Schoolbook" w:cs="Calibri"/>
          <w:color w:val="000000"/>
        </w:rPr>
        <w:t>an applicant’s score. Applicants are strongly encouraged to review evaluation criteria when</w:t>
      </w:r>
      <w:r w:rsidR="00DF7857" w:rsidRPr="001704AD">
        <w:rPr>
          <w:rFonts w:ascii="Century Schoolbook" w:hAnsi="Century Schoolbook" w:cs="Calibri"/>
          <w:color w:val="000000"/>
        </w:rPr>
        <w:t xml:space="preserve"> </w:t>
      </w:r>
      <w:r w:rsidRPr="001704AD">
        <w:rPr>
          <w:rFonts w:ascii="Century Schoolbook" w:hAnsi="Century Schoolbook" w:cs="Calibri"/>
          <w:color w:val="000000"/>
        </w:rPr>
        <w:t>completing the proposal. The proposal narrative shall address the following items as presented</w:t>
      </w:r>
      <w:r w:rsidR="00DF7857" w:rsidRPr="001704AD">
        <w:rPr>
          <w:rFonts w:ascii="Century Schoolbook" w:hAnsi="Century Schoolbook" w:cs="Calibri"/>
          <w:color w:val="000000"/>
        </w:rPr>
        <w:t xml:space="preserve"> </w:t>
      </w:r>
      <w:r w:rsidRPr="001704AD">
        <w:rPr>
          <w:rFonts w:ascii="Century Schoolbook" w:hAnsi="Century Schoolbook" w:cs="Calibri"/>
          <w:color w:val="000000"/>
        </w:rPr>
        <w:t>in Section 3.0 of this RFP:</w:t>
      </w:r>
    </w:p>
    <w:p w:rsidR="00DF7857" w:rsidRPr="001704AD" w:rsidRDefault="00DF7857" w:rsidP="00DF7857">
      <w:pPr>
        <w:autoSpaceDE w:val="0"/>
        <w:autoSpaceDN w:val="0"/>
        <w:adjustRightInd w:val="0"/>
        <w:spacing w:after="0" w:line="240" w:lineRule="auto"/>
        <w:jc w:val="both"/>
        <w:rPr>
          <w:rFonts w:ascii="Century Schoolbook" w:hAnsi="Century Schoolbook" w:cs="Calibri"/>
          <w:color w:val="000000"/>
        </w:rPr>
      </w:pPr>
    </w:p>
    <w:p w:rsidR="00277C0F" w:rsidRPr="001704AD" w:rsidRDefault="00277C0F" w:rsidP="00DF7857">
      <w:pPr>
        <w:numPr>
          <w:ilvl w:val="0"/>
          <w:numId w:val="9"/>
        </w:numPr>
        <w:autoSpaceDE w:val="0"/>
        <w:autoSpaceDN w:val="0"/>
        <w:adjustRightInd w:val="0"/>
        <w:spacing w:after="0" w:line="240" w:lineRule="auto"/>
        <w:jc w:val="both"/>
        <w:rPr>
          <w:rFonts w:ascii="Century Schoolbook" w:hAnsi="Century Schoolbook" w:cs="Calibri"/>
          <w:color w:val="000000"/>
        </w:rPr>
      </w:pPr>
      <w:r w:rsidRPr="001704AD">
        <w:rPr>
          <w:rFonts w:ascii="Century Schoolbook" w:hAnsi="Century Schoolbook" w:cs="Calibri"/>
          <w:color w:val="000000"/>
        </w:rPr>
        <w:t>Background</w:t>
      </w:r>
    </w:p>
    <w:p w:rsidR="00277C0F" w:rsidRPr="001704AD" w:rsidRDefault="00277C0F" w:rsidP="00DF7857">
      <w:pPr>
        <w:numPr>
          <w:ilvl w:val="0"/>
          <w:numId w:val="9"/>
        </w:numPr>
        <w:autoSpaceDE w:val="0"/>
        <w:autoSpaceDN w:val="0"/>
        <w:adjustRightInd w:val="0"/>
        <w:spacing w:after="0" w:line="240" w:lineRule="auto"/>
        <w:jc w:val="both"/>
        <w:rPr>
          <w:rFonts w:ascii="Century Schoolbook" w:hAnsi="Century Schoolbook" w:cs="Calibri"/>
          <w:color w:val="000000"/>
        </w:rPr>
      </w:pPr>
      <w:r w:rsidRPr="001704AD">
        <w:rPr>
          <w:rFonts w:ascii="Century Schoolbook" w:hAnsi="Century Schoolbook" w:cs="Calibri"/>
          <w:color w:val="000000"/>
        </w:rPr>
        <w:t>Expected Outcomes</w:t>
      </w:r>
    </w:p>
    <w:p w:rsidR="00277C0F" w:rsidRPr="001704AD" w:rsidRDefault="00277C0F" w:rsidP="00DF7857">
      <w:pPr>
        <w:numPr>
          <w:ilvl w:val="0"/>
          <w:numId w:val="9"/>
        </w:numPr>
        <w:autoSpaceDE w:val="0"/>
        <w:autoSpaceDN w:val="0"/>
        <w:adjustRightInd w:val="0"/>
        <w:spacing w:after="0" w:line="240" w:lineRule="auto"/>
        <w:jc w:val="both"/>
        <w:rPr>
          <w:rFonts w:ascii="Century Schoolbook" w:hAnsi="Century Schoolbook" w:cs="Calibri"/>
          <w:color w:val="000000"/>
        </w:rPr>
      </w:pPr>
      <w:r w:rsidRPr="001704AD">
        <w:rPr>
          <w:rFonts w:ascii="Century Schoolbook" w:hAnsi="Century Schoolbook" w:cs="Calibri"/>
          <w:color w:val="000000"/>
        </w:rPr>
        <w:t>Qualifications</w:t>
      </w:r>
    </w:p>
    <w:p w:rsidR="00277C0F" w:rsidRPr="000028F8" w:rsidRDefault="00277C0F" w:rsidP="000028F8">
      <w:pPr>
        <w:pStyle w:val="ListParagraph"/>
        <w:numPr>
          <w:ilvl w:val="0"/>
          <w:numId w:val="18"/>
        </w:numPr>
        <w:autoSpaceDE w:val="0"/>
        <w:autoSpaceDN w:val="0"/>
        <w:adjustRightInd w:val="0"/>
        <w:spacing w:after="0" w:line="240" w:lineRule="auto"/>
        <w:jc w:val="both"/>
        <w:rPr>
          <w:rFonts w:ascii="Century Schoolbook" w:hAnsi="Century Schoolbook" w:cs="Calibri"/>
          <w:color w:val="000000"/>
        </w:rPr>
      </w:pPr>
      <w:r w:rsidRPr="000028F8">
        <w:rPr>
          <w:rFonts w:ascii="Century Schoolbook" w:hAnsi="Century Schoolbook" w:cs="Calibri"/>
          <w:color w:val="000000"/>
        </w:rPr>
        <w:t xml:space="preserve">Experience (including </w:t>
      </w:r>
      <w:r w:rsidR="00165FEA" w:rsidRPr="000028F8">
        <w:rPr>
          <w:rFonts w:ascii="Century Schoolbook" w:hAnsi="Century Schoolbook" w:cs="Calibri"/>
          <w:color w:val="000000"/>
        </w:rPr>
        <w:t xml:space="preserve">3 current </w:t>
      </w:r>
      <w:r w:rsidRPr="000028F8">
        <w:rPr>
          <w:rFonts w:ascii="Century Schoolbook" w:hAnsi="Century Schoolbook" w:cs="Calibri"/>
          <w:color w:val="000000"/>
        </w:rPr>
        <w:t>references)</w:t>
      </w:r>
    </w:p>
    <w:p w:rsidR="00277C0F" w:rsidRPr="000028F8" w:rsidRDefault="00277C0F" w:rsidP="000028F8">
      <w:pPr>
        <w:pStyle w:val="ListParagraph"/>
        <w:numPr>
          <w:ilvl w:val="0"/>
          <w:numId w:val="18"/>
        </w:numPr>
        <w:autoSpaceDE w:val="0"/>
        <w:autoSpaceDN w:val="0"/>
        <w:adjustRightInd w:val="0"/>
        <w:spacing w:after="0" w:line="240" w:lineRule="auto"/>
        <w:jc w:val="both"/>
        <w:rPr>
          <w:rFonts w:ascii="Century Schoolbook" w:hAnsi="Century Schoolbook" w:cs="Calibri"/>
          <w:color w:val="000000"/>
        </w:rPr>
      </w:pPr>
      <w:r w:rsidRPr="000028F8">
        <w:rPr>
          <w:rFonts w:ascii="Century Schoolbook" w:hAnsi="Century Schoolbook" w:cs="Calibri"/>
          <w:color w:val="000000"/>
        </w:rPr>
        <w:t>Personnel</w:t>
      </w:r>
    </w:p>
    <w:p w:rsidR="00277C0F" w:rsidRPr="001704AD" w:rsidRDefault="00277C0F" w:rsidP="00DF7857">
      <w:pPr>
        <w:numPr>
          <w:ilvl w:val="0"/>
          <w:numId w:val="10"/>
        </w:numPr>
        <w:autoSpaceDE w:val="0"/>
        <w:autoSpaceDN w:val="0"/>
        <w:adjustRightInd w:val="0"/>
        <w:spacing w:after="0" w:line="240" w:lineRule="auto"/>
        <w:jc w:val="both"/>
        <w:rPr>
          <w:rFonts w:ascii="Century Schoolbook" w:hAnsi="Century Schoolbook" w:cs="Calibri"/>
          <w:color w:val="000000"/>
        </w:rPr>
      </w:pPr>
      <w:r w:rsidRPr="001704AD">
        <w:rPr>
          <w:rFonts w:ascii="Century Schoolbook" w:hAnsi="Century Schoolbook" w:cs="Calibri"/>
          <w:color w:val="000000"/>
        </w:rPr>
        <w:t>Cost Proposal</w:t>
      </w:r>
    </w:p>
    <w:p w:rsidR="00E05036" w:rsidRDefault="00E05036" w:rsidP="00DF7857">
      <w:pPr>
        <w:autoSpaceDE w:val="0"/>
        <w:autoSpaceDN w:val="0"/>
        <w:adjustRightInd w:val="0"/>
        <w:spacing w:after="0" w:line="240" w:lineRule="auto"/>
        <w:jc w:val="both"/>
        <w:rPr>
          <w:rFonts w:ascii="Century Schoolbook" w:hAnsi="Century Schoolbook" w:cs="Cambria"/>
          <w:color w:val="4F83BE"/>
        </w:rPr>
      </w:pPr>
    </w:p>
    <w:p w:rsidR="00887EDE" w:rsidRPr="001704AD" w:rsidRDefault="00887EDE" w:rsidP="00DF7857">
      <w:pPr>
        <w:autoSpaceDE w:val="0"/>
        <w:autoSpaceDN w:val="0"/>
        <w:adjustRightInd w:val="0"/>
        <w:spacing w:after="0" w:line="240" w:lineRule="auto"/>
        <w:jc w:val="both"/>
        <w:rPr>
          <w:rFonts w:ascii="Century Schoolbook" w:hAnsi="Century Schoolbook" w:cs="Cambria"/>
          <w:color w:val="4F83BE"/>
        </w:rPr>
      </w:pPr>
    </w:p>
    <w:p w:rsidR="00277C0F" w:rsidRPr="001704AD" w:rsidRDefault="00715035" w:rsidP="00DF7857">
      <w:pPr>
        <w:autoSpaceDE w:val="0"/>
        <w:autoSpaceDN w:val="0"/>
        <w:adjustRightInd w:val="0"/>
        <w:spacing w:after="0" w:line="240" w:lineRule="auto"/>
        <w:jc w:val="both"/>
        <w:rPr>
          <w:rFonts w:ascii="Century Schoolbook" w:hAnsi="Century Schoolbook" w:cs="Cambria"/>
          <w:color w:val="4F83BE"/>
        </w:rPr>
      </w:pPr>
      <w:r>
        <w:rPr>
          <w:rFonts w:ascii="Century Schoolbook" w:hAnsi="Century Schoolbook" w:cs="Cambria"/>
          <w:color w:val="4F83BE"/>
        </w:rPr>
        <w:t>4.5</w:t>
      </w:r>
      <w:r w:rsidR="00277C0F" w:rsidRPr="001704AD">
        <w:rPr>
          <w:rFonts w:ascii="Century Schoolbook" w:hAnsi="Century Schoolbook" w:cs="Cambria"/>
          <w:color w:val="4F83BE"/>
        </w:rPr>
        <w:t xml:space="preserve"> Organization</w:t>
      </w:r>
    </w:p>
    <w:p w:rsidR="00DF7857" w:rsidRPr="001704AD" w:rsidRDefault="00DF7857" w:rsidP="00DF7857">
      <w:pPr>
        <w:autoSpaceDE w:val="0"/>
        <w:autoSpaceDN w:val="0"/>
        <w:adjustRightInd w:val="0"/>
        <w:spacing w:after="0" w:line="240" w:lineRule="auto"/>
        <w:jc w:val="both"/>
        <w:rPr>
          <w:rFonts w:ascii="Century Schoolbook" w:hAnsi="Century Schoolbook" w:cs="Cambria"/>
          <w:color w:val="4F83BE"/>
        </w:rPr>
      </w:pPr>
    </w:p>
    <w:p w:rsidR="00277C0F" w:rsidRPr="001704AD" w:rsidRDefault="00277C0F" w:rsidP="00DF7857">
      <w:pPr>
        <w:autoSpaceDE w:val="0"/>
        <w:autoSpaceDN w:val="0"/>
        <w:adjustRightInd w:val="0"/>
        <w:spacing w:after="0" w:line="240" w:lineRule="auto"/>
        <w:jc w:val="both"/>
        <w:rPr>
          <w:rFonts w:ascii="Century Schoolbook" w:hAnsi="Century Schoolbook" w:cs="Calibri"/>
          <w:color w:val="000000"/>
        </w:rPr>
      </w:pPr>
      <w:r w:rsidRPr="001704AD">
        <w:rPr>
          <w:rFonts w:ascii="Century Schoolbook" w:hAnsi="Century Schoolbook" w:cs="Calibri"/>
          <w:color w:val="000000"/>
        </w:rPr>
        <w:t>The proposals shall be organized as follows:</w:t>
      </w:r>
    </w:p>
    <w:p w:rsidR="00DF7857" w:rsidRPr="001704AD" w:rsidRDefault="00DF7857" w:rsidP="00DF7857">
      <w:pPr>
        <w:autoSpaceDE w:val="0"/>
        <w:autoSpaceDN w:val="0"/>
        <w:adjustRightInd w:val="0"/>
        <w:spacing w:after="0" w:line="240" w:lineRule="auto"/>
        <w:jc w:val="both"/>
        <w:rPr>
          <w:rFonts w:ascii="Century Schoolbook" w:hAnsi="Century Schoolbook" w:cs="Calibri"/>
          <w:color w:val="000000"/>
        </w:rPr>
      </w:pPr>
    </w:p>
    <w:p w:rsidR="00277C0F" w:rsidRPr="001704AD" w:rsidRDefault="00277C0F" w:rsidP="00DF7857">
      <w:pPr>
        <w:numPr>
          <w:ilvl w:val="0"/>
          <w:numId w:val="11"/>
        </w:numPr>
        <w:autoSpaceDE w:val="0"/>
        <w:autoSpaceDN w:val="0"/>
        <w:adjustRightInd w:val="0"/>
        <w:spacing w:after="0" w:line="240" w:lineRule="auto"/>
        <w:jc w:val="both"/>
        <w:rPr>
          <w:rFonts w:ascii="Century Schoolbook" w:hAnsi="Century Schoolbook" w:cs="Calibri"/>
          <w:color w:val="000000"/>
        </w:rPr>
      </w:pPr>
      <w:r w:rsidRPr="001704AD">
        <w:rPr>
          <w:rFonts w:ascii="Century Schoolbook" w:hAnsi="Century Schoolbook" w:cs="Calibri"/>
          <w:color w:val="000000"/>
        </w:rPr>
        <w:t>Cover Page including</w:t>
      </w:r>
    </w:p>
    <w:p w:rsidR="00277C0F" w:rsidRPr="00887EDE" w:rsidRDefault="00277C0F" w:rsidP="00887EDE">
      <w:pPr>
        <w:pStyle w:val="ListParagraph"/>
        <w:numPr>
          <w:ilvl w:val="0"/>
          <w:numId w:val="17"/>
        </w:numPr>
        <w:autoSpaceDE w:val="0"/>
        <w:autoSpaceDN w:val="0"/>
        <w:adjustRightInd w:val="0"/>
        <w:spacing w:after="0" w:line="240" w:lineRule="auto"/>
        <w:jc w:val="both"/>
        <w:rPr>
          <w:rFonts w:ascii="Century Schoolbook" w:hAnsi="Century Schoolbook" w:cs="Calibri"/>
          <w:color w:val="000000"/>
        </w:rPr>
      </w:pPr>
      <w:r w:rsidRPr="00887EDE">
        <w:rPr>
          <w:rFonts w:ascii="Century Schoolbook" w:hAnsi="Century Schoolbook" w:cs="Calibri"/>
          <w:color w:val="000000"/>
        </w:rPr>
        <w:t>Name of Respondent (organization)</w:t>
      </w:r>
    </w:p>
    <w:p w:rsidR="00277C0F" w:rsidRPr="00887EDE" w:rsidRDefault="00277C0F" w:rsidP="00887EDE">
      <w:pPr>
        <w:pStyle w:val="ListParagraph"/>
        <w:numPr>
          <w:ilvl w:val="0"/>
          <w:numId w:val="17"/>
        </w:numPr>
        <w:autoSpaceDE w:val="0"/>
        <w:autoSpaceDN w:val="0"/>
        <w:adjustRightInd w:val="0"/>
        <w:spacing w:after="0" w:line="240" w:lineRule="auto"/>
        <w:jc w:val="both"/>
        <w:rPr>
          <w:rFonts w:ascii="Century Schoolbook" w:hAnsi="Century Schoolbook" w:cs="Calibri"/>
          <w:color w:val="000000"/>
        </w:rPr>
      </w:pPr>
      <w:r w:rsidRPr="00887EDE">
        <w:rPr>
          <w:rFonts w:ascii="Century Schoolbook" w:hAnsi="Century Schoolbook" w:cs="Calibri"/>
          <w:color w:val="000000"/>
        </w:rPr>
        <w:t>Federal Employee ID # (FEIN)</w:t>
      </w:r>
    </w:p>
    <w:p w:rsidR="00277C0F" w:rsidRPr="00887EDE" w:rsidRDefault="00277C0F" w:rsidP="00887EDE">
      <w:pPr>
        <w:pStyle w:val="ListParagraph"/>
        <w:numPr>
          <w:ilvl w:val="0"/>
          <w:numId w:val="17"/>
        </w:numPr>
        <w:autoSpaceDE w:val="0"/>
        <w:autoSpaceDN w:val="0"/>
        <w:adjustRightInd w:val="0"/>
        <w:spacing w:after="0" w:line="240" w:lineRule="auto"/>
        <w:jc w:val="both"/>
        <w:rPr>
          <w:rFonts w:ascii="Century Schoolbook" w:hAnsi="Century Schoolbook" w:cs="Calibri"/>
          <w:color w:val="000000"/>
        </w:rPr>
      </w:pPr>
      <w:r w:rsidRPr="00887EDE">
        <w:rPr>
          <w:rFonts w:ascii="Century Schoolbook" w:hAnsi="Century Schoolbook" w:cs="Calibri"/>
          <w:color w:val="000000"/>
        </w:rPr>
        <w:t>Point of Contact (name and title)</w:t>
      </w:r>
    </w:p>
    <w:p w:rsidR="00277C0F" w:rsidRPr="00887EDE" w:rsidRDefault="00277C0F" w:rsidP="00887EDE">
      <w:pPr>
        <w:pStyle w:val="ListParagraph"/>
        <w:numPr>
          <w:ilvl w:val="0"/>
          <w:numId w:val="17"/>
        </w:numPr>
        <w:autoSpaceDE w:val="0"/>
        <w:autoSpaceDN w:val="0"/>
        <w:adjustRightInd w:val="0"/>
        <w:spacing w:after="0" w:line="240" w:lineRule="auto"/>
        <w:jc w:val="both"/>
        <w:rPr>
          <w:rFonts w:ascii="Century Schoolbook" w:hAnsi="Century Schoolbook" w:cs="Calibri"/>
          <w:color w:val="000000"/>
        </w:rPr>
      </w:pPr>
      <w:r w:rsidRPr="00887EDE">
        <w:rPr>
          <w:rFonts w:ascii="Century Schoolbook" w:hAnsi="Century Schoolbook" w:cs="Calibri"/>
          <w:color w:val="000000"/>
        </w:rPr>
        <w:t>POC telephone number including extension</w:t>
      </w:r>
    </w:p>
    <w:p w:rsidR="00887EDE" w:rsidRDefault="00277C0F" w:rsidP="00887EDE">
      <w:pPr>
        <w:pStyle w:val="ListParagraph"/>
        <w:numPr>
          <w:ilvl w:val="0"/>
          <w:numId w:val="17"/>
        </w:numPr>
        <w:autoSpaceDE w:val="0"/>
        <w:autoSpaceDN w:val="0"/>
        <w:adjustRightInd w:val="0"/>
        <w:spacing w:after="0" w:line="240" w:lineRule="auto"/>
        <w:jc w:val="both"/>
        <w:rPr>
          <w:rFonts w:ascii="Century Schoolbook" w:hAnsi="Century Schoolbook" w:cs="Calibri"/>
          <w:color w:val="000000"/>
        </w:rPr>
      </w:pPr>
      <w:r w:rsidRPr="00887EDE">
        <w:rPr>
          <w:rFonts w:ascii="Century Schoolbook" w:hAnsi="Century Schoolbook" w:cs="Calibri"/>
          <w:color w:val="000000"/>
        </w:rPr>
        <w:t>POC email address</w:t>
      </w:r>
    </w:p>
    <w:p w:rsidR="00DF7857" w:rsidRPr="00887EDE" w:rsidRDefault="00277C0F" w:rsidP="00887EDE">
      <w:pPr>
        <w:pStyle w:val="ListParagraph"/>
        <w:numPr>
          <w:ilvl w:val="0"/>
          <w:numId w:val="17"/>
        </w:numPr>
        <w:autoSpaceDE w:val="0"/>
        <w:autoSpaceDN w:val="0"/>
        <w:adjustRightInd w:val="0"/>
        <w:spacing w:after="0" w:line="240" w:lineRule="auto"/>
        <w:jc w:val="both"/>
        <w:rPr>
          <w:rFonts w:ascii="Century Schoolbook" w:hAnsi="Century Schoolbook" w:cs="Calibri"/>
          <w:color w:val="000000"/>
        </w:rPr>
      </w:pPr>
      <w:r w:rsidRPr="00887EDE">
        <w:rPr>
          <w:rFonts w:ascii="Century Schoolbook" w:hAnsi="Century Schoolbook" w:cs="Calibri"/>
          <w:color w:val="000000"/>
        </w:rPr>
        <w:t>POC physical address</w:t>
      </w:r>
    </w:p>
    <w:p w:rsidR="00934F6B" w:rsidRPr="00D41495" w:rsidRDefault="00277C0F" w:rsidP="00D41495">
      <w:pPr>
        <w:numPr>
          <w:ilvl w:val="0"/>
          <w:numId w:val="12"/>
        </w:numPr>
        <w:autoSpaceDE w:val="0"/>
        <w:autoSpaceDN w:val="0"/>
        <w:adjustRightInd w:val="0"/>
        <w:spacing w:after="0" w:line="240" w:lineRule="auto"/>
        <w:jc w:val="both"/>
        <w:rPr>
          <w:rFonts w:ascii="Century Schoolbook" w:hAnsi="Century Schoolbook" w:cs="Calibri"/>
          <w:color w:val="000000"/>
        </w:rPr>
      </w:pPr>
      <w:r w:rsidRPr="001704AD">
        <w:rPr>
          <w:rFonts w:ascii="Century Schoolbook" w:hAnsi="Century Schoolbook" w:cs="Calibri"/>
          <w:color w:val="000000"/>
        </w:rPr>
        <w:t>Proposal</w:t>
      </w:r>
      <w:r w:rsidR="00E05036" w:rsidRPr="001704AD">
        <w:rPr>
          <w:rFonts w:ascii="Century Schoolbook" w:hAnsi="Century Schoolbook" w:cs="Calibri"/>
          <w:color w:val="000000"/>
        </w:rPr>
        <w:t xml:space="preserve"> Narrative (maximum length is 10</w:t>
      </w:r>
      <w:r w:rsidRPr="001704AD">
        <w:rPr>
          <w:rFonts w:ascii="Century Schoolbook" w:hAnsi="Century Schoolbook" w:cs="Calibri"/>
          <w:color w:val="000000"/>
        </w:rPr>
        <w:t xml:space="preserve"> pages)</w:t>
      </w:r>
    </w:p>
    <w:p w:rsidR="00934F6B" w:rsidRPr="00D41495" w:rsidRDefault="00277C0F" w:rsidP="00934F6B">
      <w:pPr>
        <w:numPr>
          <w:ilvl w:val="0"/>
          <w:numId w:val="12"/>
        </w:numPr>
        <w:autoSpaceDE w:val="0"/>
        <w:autoSpaceDN w:val="0"/>
        <w:adjustRightInd w:val="0"/>
        <w:spacing w:after="0" w:line="240" w:lineRule="auto"/>
        <w:jc w:val="both"/>
        <w:rPr>
          <w:rFonts w:ascii="Century Schoolbook" w:hAnsi="Century Schoolbook" w:cs="Calibri"/>
          <w:color w:val="000000"/>
        </w:rPr>
      </w:pPr>
      <w:r w:rsidRPr="001704AD">
        <w:rPr>
          <w:rFonts w:ascii="Century Schoolbook" w:hAnsi="Century Schoolbook" w:cs="Calibri"/>
          <w:color w:val="000000"/>
        </w:rPr>
        <w:t>Cost Proposal</w:t>
      </w:r>
    </w:p>
    <w:p w:rsidR="00D41495" w:rsidRDefault="00277C0F" w:rsidP="00DF7857">
      <w:pPr>
        <w:numPr>
          <w:ilvl w:val="0"/>
          <w:numId w:val="12"/>
        </w:numPr>
        <w:autoSpaceDE w:val="0"/>
        <w:autoSpaceDN w:val="0"/>
        <w:adjustRightInd w:val="0"/>
        <w:spacing w:after="0" w:line="240" w:lineRule="auto"/>
        <w:jc w:val="both"/>
        <w:rPr>
          <w:rFonts w:ascii="Century Schoolbook" w:hAnsi="Century Schoolbook" w:cs="Calibri"/>
          <w:color w:val="000000"/>
        </w:rPr>
      </w:pPr>
      <w:r w:rsidRPr="001704AD">
        <w:rPr>
          <w:rFonts w:ascii="Century Schoolbook" w:hAnsi="Century Schoolbook" w:cs="Calibri"/>
          <w:color w:val="000000"/>
        </w:rPr>
        <w:t>Additional attachments supporting the proposal</w:t>
      </w:r>
    </w:p>
    <w:p w:rsidR="00D41495" w:rsidRDefault="00D41495" w:rsidP="00D41495">
      <w:pPr>
        <w:autoSpaceDE w:val="0"/>
        <w:autoSpaceDN w:val="0"/>
        <w:adjustRightInd w:val="0"/>
        <w:spacing w:after="0" w:line="240" w:lineRule="auto"/>
        <w:ind w:left="720"/>
        <w:jc w:val="both"/>
        <w:rPr>
          <w:rFonts w:ascii="Century Schoolbook" w:hAnsi="Century Schoolbook" w:cs="Calibri"/>
          <w:color w:val="000000"/>
        </w:rPr>
      </w:pPr>
    </w:p>
    <w:p w:rsidR="00277C0F" w:rsidRDefault="00277C0F" w:rsidP="00D41495">
      <w:pPr>
        <w:autoSpaceDE w:val="0"/>
        <w:autoSpaceDN w:val="0"/>
        <w:adjustRightInd w:val="0"/>
        <w:spacing w:after="0" w:line="240" w:lineRule="auto"/>
        <w:jc w:val="both"/>
        <w:rPr>
          <w:rFonts w:ascii="Century Schoolbook" w:hAnsi="Century Schoolbook" w:cs="Calibri"/>
          <w:color w:val="000000"/>
        </w:rPr>
      </w:pPr>
      <w:r w:rsidRPr="00D41495">
        <w:rPr>
          <w:rFonts w:ascii="Century Schoolbook" w:hAnsi="Century Schoolbook" w:cs="Calibri"/>
          <w:color w:val="000000"/>
        </w:rPr>
        <w:t>P</w:t>
      </w:r>
      <w:r w:rsidR="00DF7857" w:rsidRPr="00D41495">
        <w:rPr>
          <w:rFonts w:ascii="Century Schoolbook" w:hAnsi="Century Schoolbook" w:cs="Calibri"/>
          <w:color w:val="000000"/>
        </w:rPr>
        <w:t>roposals shall be printed on “8</w:t>
      </w:r>
      <w:r w:rsidRPr="00D41495">
        <w:rPr>
          <w:rFonts w:ascii="Century Schoolbook" w:hAnsi="Century Schoolbook" w:cs="Calibri"/>
          <w:color w:val="000000"/>
        </w:rPr>
        <w:t>½ x 11” paper only, using no less than 12 pitch font with one</w:t>
      </w:r>
      <w:r w:rsidR="00DF7857" w:rsidRPr="00D41495">
        <w:rPr>
          <w:rFonts w:ascii="Century Schoolbook" w:hAnsi="Century Schoolbook" w:cs="Calibri"/>
          <w:color w:val="000000"/>
        </w:rPr>
        <w:t xml:space="preserve"> </w:t>
      </w:r>
      <w:r w:rsidRPr="00D41495">
        <w:rPr>
          <w:rFonts w:ascii="Century Schoolbook" w:hAnsi="Century Schoolbook" w:cs="Calibri"/>
          <w:color w:val="000000"/>
        </w:rPr>
        <w:t>inch page margins. Narrative sections should be single</w:t>
      </w:r>
      <w:r w:rsidRPr="00D41495">
        <w:rPr>
          <w:rFonts w:cs="Calibri"/>
          <w:color w:val="000000"/>
        </w:rPr>
        <w:t>‐</w:t>
      </w:r>
      <w:r w:rsidRPr="00D41495">
        <w:rPr>
          <w:rFonts w:ascii="Century Schoolbook" w:hAnsi="Century Schoolbook" w:cs="Calibri"/>
          <w:color w:val="000000"/>
        </w:rPr>
        <w:t>spaced, with each section clearly</w:t>
      </w:r>
      <w:r w:rsidR="00DF7857" w:rsidRPr="00D41495">
        <w:rPr>
          <w:rFonts w:ascii="Century Schoolbook" w:hAnsi="Century Schoolbook" w:cs="Calibri"/>
          <w:color w:val="000000"/>
        </w:rPr>
        <w:t xml:space="preserve"> </w:t>
      </w:r>
      <w:r w:rsidRPr="00D41495">
        <w:rPr>
          <w:rFonts w:ascii="Century Schoolbook" w:hAnsi="Century Schoolbook" w:cs="Calibri"/>
          <w:color w:val="000000"/>
        </w:rPr>
        <w:t>defined.</w:t>
      </w:r>
    </w:p>
    <w:p w:rsidR="00A9689B" w:rsidRDefault="00A9689B" w:rsidP="00D41495">
      <w:pPr>
        <w:autoSpaceDE w:val="0"/>
        <w:autoSpaceDN w:val="0"/>
        <w:adjustRightInd w:val="0"/>
        <w:spacing w:after="0" w:line="240" w:lineRule="auto"/>
        <w:jc w:val="both"/>
        <w:rPr>
          <w:rFonts w:ascii="Century Schoolbook" w:hAnsi="Century Schoolbook" w:cs="Calibri"/>
          <w:color w:val="000000"/>
        </w:rPr>
      </w:pPr>
    </w:p>
    <w:p w:rsidR="00410E83" w:rsidRDefault="00410E83" w:rsidP="00D41495">
      <w:pPr>
        <w:autoSpaceDE w:val="0"/>
        <w:autoSpaceDN w:val="0"/>
        <w:adjustRightInd w:val="0"/>
        <w:spacing w:after="0" w:line="240" w:lineRule="auto"/>
        <w:jc w:val="both"/>
        <w:rPr>
          <w:rFonts w:ascii="Century Schoolbook" w:hAnsi="Century Schoolbook" w:cs="Cambria"/>
          <w:color w:val="4F83BE"/>
        </w:rPr>
      </w:pPr>
    </w:p>
    <w:p w:rsidR="00410E83" w:rsidRDefault="00410E83" w:rsidP="00D41495">
      <w:pPr>
        <w:autoSpaceDE w:val="0"/>
        <w:autoSpaceDN w:val="0"/>
        <w:adjustRightInd w:val="0"/>
        <w:spacing w:after="0" w:line="240" w:lineRule="auto"/>
        <w:jc w:val="both"/>
        <w:rPr>
          <w:rFonts w:ascii="Century Schoolbook" w:hAnsi="Century Schoolbook" w:cs="Cambria"/>
          <w:color w:val="4F83BE"/>
        </w:rPr>
      </w:pPr>
    </w:p>
    <w:p w:rsidR="00410E83" w:rsidRDefault="00410E83" w:rsidP="00D41495">
      <w:pPr>
        <w:autoSpaceDE w:val="0"/>
        <w:autoSpaceDN w:val="0"/>
        <w:adjustRightInd w:val="0"/>
        <w:spacing w:after="0" w:line="240" w:lineRule="auto"/>
        <w:jc w:val="both"/>
        <w:rPr>
          <w:rFonts w:ascii="Century Schoolbook" w:hAnsi="Century Schoolbook" w:cs="Cambria"/>
          <w:color w:val="4F83BE"/>
        </w:rPr>
      </w:pPr>
    </w:p>
    <w:p w:rsidR="00410E83" w:rsidRDefault="00410E83" w:rsidP="00D41495">
      <w:pPr>
        <w:autoSpaceDE w:val="0"/>
        <w:autoSpaceDN w:val="0"/>
        <w:adjustRightInd w:val="0"/>
        <w:spacing w:after="0" w:line="240" w:lineRule="auto"/>
        <w:jc w:val="both"/>
        <w:rPr>
          <w:rFonts w:ascii="Century Schoolbook" w:hAnsi="Century Schoolbook" w:cs="Cambria"/>
          <w:color w:val="4F83BE"/>
        </w:rPr>
      </w:pPr>
    </w:p>
    <w:p w:rsidR="00A9689B" w:rsidRDefault="00A9689B" w:rsidP="00D41495">
      <w:pPr>
        <w:autoSpaceDE w:val="0"/>
        <w:autoSpaceDN w:val="0"/>
        <w:adjustRightInd w:val="0"/>
        <w:spacing w:after="0" w:line="240" w:lineRule="auto"/>
        <w:jc w:val="both"/>
        <w:rPr>
          <w:rFonts w:ascii="Century Schoolbook" w:hAnsi="Century Schoolbook" w:cs="Cambria"/>
          <w:color w:val="4F83BE"/>
        </w:rPr>
      </w:pPr>
      <w:r>
        <w:rPr>
          <w:rFonts w:ascii="Century Schoolbook" w:hAnsi="Century Schoolbook" w:cs="Cambria"/>
          <w:color w:val="4F83BE"/>
        </w:rPr>
        <w:t>4.3.2 Proposal Evaluation</w:t>
      </w:r>
    </w:p>
    <w:p w:rsidR="00A9689B" w:rsidRDefault="00A9689B" w:rsidP="00D41495">
      <w:pPr>
        <w:autoSpaceDE w:val="0"/>
        <w:autoSpaceDN w:val="0"/>
        <w:adjustRightInd w:val="0"/>
        <w:spacing w:after="0" w:line="240" w:lineRule="auto"/>
        <w:jc w:val="both"/>
        <w:rPr>
          <w:rFonts w:ascii="Century Schoolbook" w:hAnsi="Century Schoolbook" w:cs="Cambria"/>
          <w:color w:val="4F83BE"/>
        </w:rPr>
      </w:pPr>
    </w:p>
    <w:p w:rsidR="00A9689B" w:rsidRDefault="00A9689B" w:rsidP="00D41495">
      <w:p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libri"/>
          <w:color w:val="000000"/>
        </w:rPr>
        <w:t xml:space="preserve">The evaluation of proposals received in response to the RFP will be conducted comprehensively, fairly and impartially.  An evaluation committee of designated reviewers shall review and evaluate proposals.  </w:t>
      </w:r>
    </w:p>
    <w:p w:rsidR="00A9689B" w:rsidRDefault="00A9689B" w:rsidP="00D41495">
      <w:pPr>
        <w:autoSpaceDE w:val="0"/>
        <w:autoSpaceDN w:val="0"/>
        <w:adjustRightInd w:val="0"/>
        <w:spacing w:after="0" w:line="240" w:lineRule="auto"/>
        <w:jc w:val="both"/>
        <w:rPr>
          <w:rFonts w:ascii="Century Schoolbook" w:hAnsi="Century Schoolbook" w:cs="Calibri"/>
          <w:color w:val="000000"/>
        </w:rPr>
      </w:pPr>
    </w:p>
    <w:p w:rsidR="00A9689B" w:rsidRDefault="00A9689B" w:rsidP="00D41495">
      <w:p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libri"/>
          <w:color w:val="000000"/>
        </w:rPr>
        <w:t>Proposals will be evaluated using the following criteria:</w:t>
      </w:r>
    </w:p>
    <w:p w:rsidR="00A9689B" w:rsidRDefault="00A9689B" w:rsidP="00D41495">
      <w:pPr>
        <w:autoSpaceDE w:val="0"/>
        <w:autoSpaceDN w:val="0"/>
        <w:adjustRightInd w:val="0"/>
        <w:spacing w:after="0" w:line="240" w:lineRule="auto"/>
        <w:jc w:val="both"/>
        <w:rPr>
          <w:rFonts w:ascii="Century Schoolbook" w:hAnsi="Century Schoolbook" w:cs="Calibri"/>
          <w:color w:val="000000"/>
        </w:rPr>
      </w:pPr>
    </w:p>
    <w:p w:rsidR="00A9689B" w:rsidRDefault="00A9689B" w:rsidP="00A9689B">
      <w:pPr>
        <w:pStyle w:val="ListParagraph"/>
        <w:numPr>
          <w:ilvl w:val="0"/>
          <w:numId w:val="22"/>
        </w:num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libri"/>
          <w:color w:val="000000"/>
        </w:rPr>
        <w:t>Prior experience with similar projects and successful completion of same</w:t>
      </w:r>
    </w:p>
    <w:p w:rsidR="000D1A1F" w:rsidRDefault="000D1A1F" w:rsidP="00A9689B">
      <w:pPr>
        <w:pStyle w:val="ListParagraph"/>
        <w:numPr>
          <w:ilvl w:val="0"/>
          <w:numId w:val="22"/>
        </w:num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libri"/>
          <w:color w:val="000000"/>
        </w:rPr>
        <w:t>Experience and credentials of the organization</w:t>
      </w:r>
    </w:p>
    <w:p w:rsidR="000D1A1F" w:rsidRDefault="000D1A1F" w:rsidP="00A9689B">
      <w:pPr>
        <w:pStyle w:val="ListParagraph"/>
        <w:numPr>
          <w:ilvl w:val="0"/>
          <w:numId w:val="22"/>
        </w:num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libri"/>
          <w:color w:val="000000"/>
        </w:rPr>
        <w:t>The experience and professional qualifications of the team assigned to this project</w:t>
      </w:r>
    </w:p>
    <w:p w:rsidR="000D1A1F" w:rsidRDefault="000D1A1F" w:rsidP="00A9689B">
      <w:pPr>
        <w:pStyle w:val="ListParagraph"/>
        <w:numPr>
          <w:ilvl w:val="0"/>
          <w:numId w:val="22"/>
        </w:num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libri"/>
          <w:color w:val="000000"/>
        </w:rPr>
        <w:t>Cost of performing the services</w:t>
      </w:r>
    </w:p>
    <w:p w:rsidR="000D1A1F" w:rsidRDefault="000D1A1F" w:rsidP="00A9689B">
      <w:pPr>
        <w:pStyle w:val="ListParagraph"/>
        <w:numPr>
          <w:ilvl w:val="0"/>
          <w:numId w:val="22"/>
        </w:num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libri"/>
          <w:color w:val="000000"/>
        </w:rPr>
        <w:t>Other supportive considerations as documented in proposal</w:t>
      </w:r>
    </w:p>
    <w:p w:rsidR="000D1A1F" w:rsidRDefault="000D1A1F" w:rsidP="000D1A1F">
      <w:pPr>
        <w:autoSpaceDE w:val="0"/>
        <w:autoSpaceDN w:val="0"/>
        <w:adjustRightInd w:val="0"/>
        <w:spacing w:after="0" w:line="240" w:lineRule="auto"/>
        <w:jc w:val="both"/>
        <w:rPr>
          <w:rFonts w:ascii="Century Schoolbook" w:hAnsi="Century Schoolbook" w:cs="Calibri"/>
          <w:color w:val="000000"/>
        </w:rPr>
      </w:pPr>
    </w:p>
    <w:p w:rsidR="000D1A1F" w:rsidRDefault="000D1A1F" w:rsidP="000D1A1F">
      <w:pPr>
        <w:autoSpaceDE w:val="0"/>
        <w:autoSpaceDN w:val="0"/>
        <w:adjustRightInd w:val="0"/>
        <w:spacing w:after="0" w:line="240" w:lineRule="auto"/>
        <w:jc w:val="both"/>
        <w:rPr>
          <w:rFonts w:ascii="Century Schoolbook" w:hAnsi="Century Schoolbook" w:cs="Calibri"/>
          <w:color w:val="000000"/>
        </w:rPr>
      </w:pPr>
      <w:r>
        <w:rPr>
          <w:rFonts w:ascii="Century Schoolbook" w:hAnsi="Century Schoolbook" w:cs="Calibri"/>
          <w:color w:val="000000"/>
        </w:rPr>
        <w:t>No single factor, such as cost, will determine the final decision to award.  During the review of the proposals, the Review Committee may, at its discretion, request a telephone or teleconference to further discuss the proposal.  Such discussions will provide applicants with an opportunity to answer any questions the committee may have on the proposal.  Not all applicants may be contacted for further discussion.  The Family of Companies will not be liable for any costs incurred by the applicant in connection with these discussions.</w:t>
      </w:r>
    </w:p>
    <w:p w:rsidR="000D1A1F" w:rsidRPr="000D1A1F" w:rsidRDefault="000D1A1F" w:rsidP="000D1A1F">
      <w:pPr>
        <w:autoSpaceDE w:val="0"/>
        <w:autoSpaceDN w:val="0"/>
        <w:adjustRightInd w:val="0"/>
        <w:spacing w:after="0" w:line="240" w:lineRule="auto"/>
        <w:jc w:val="both"/>
        <w:rPr>
          <w:rFonts w:ascii="Century Schoolbook" w:hAnsi="Century Schoolbook" w:cs="Calibri"/>
          <w:color w:val="000000"/>
        </w:rPr>
      </w:pPr>
    </w:p>
    <w:p w:rsidR="00DF7857" w:rsidRPr="001704AD" w:rsidRDefault="00DF7857" w:rsidP="00DF7857">
      <w:pPr>
        <w:autoSpaceDE w:val="0"/>
        <w:autoSpaceDN w:val="0"/>
        <w:adjustRightInd w:val="0"/>
        <w:spacing w:after="0" w:line="240" w:lineRule="auto"/>
        <w:jc w:val="both"/>
        <w:rPr>
          <w:rFonts w:ascii="Century Schoolbook" w:hAnsi="Century Schoolbook" w:cs="Calibri"/>
          <w:color w:val="000000"/>
        </w:rPr>
      </w:pPr>
    </w:p>
    <w:p w:rsidR="00ED3984" w:rsidRDefault="00ED3984">
      <w:pPr>
        <w:spacing w:after="0" w:line="240" w:lineRule="auto"/>
        <w:rPr>
          <w:rFonts w:ascii="Century Schoolbook" w:hAnsi="Century Schoolbook" w:cs="Calibri"/>
          <w:color w:val="365F92"/>
        </w:rPr>
      </w:pPr>
      <w:r>
        <w:rPr>
          <w:rFonts w:ascii="Century Schoolbook" w:hAnsi="Century Schoolbook" w:cs="Calibri"/>
          <w:color w:val="365F92"/>
        </w:rPr>
        <w:br w:type="page"/>
      </w:r>
    </w:p>
    <w:p w:rsidR="00ED3984" w:rsidRPr="00ED3984" w:rsidRDefault="00ED3984" w:rsidP="00ED3984">
      <w:pPr>
        <w:spacing w:after="0" w:line="240" w:lineRule="auto"/>
        <w:jc w:val="center"/>
        <w:rPr>
          <w:rFonts w:ascii="Century Schoolbook" w:hAnsi="Century Schoolbook" w:cs="Tahoma"/>
          <w:b/>
          <w:bCs/>
        </w:rPr>
      </w:pPr>
      <w:r w:rsidRPr="00ED3984">
        <w:rPr>
          <w:rFonts w:ascii="Century Schoolbook" w:hAnsi="Century Schoolbook"/>
          <w:b/>
        </w:rPr>
        <w:t>CONFLICT OF INTEREST DECLARATION FORM</w:t>
      </w:r>
    </w:p>
    <w:p w:rsidR="00ED3984" w:rsidRPr="00ED3984" w:rsidRDefault="00ED3984" w:rsidP="00ED3984">
      <w:pPr>
        <w:autoSpaceDE w:val="0"/>
        <w:autoSpaceDN w:val="0"/>
        <w:adjustRightInd w:val="0"/>
        <w:ind w:left="7200" w:right="-720"/>
        <w:rPr>
          <w:rFonts w:ascii="Century Schoolbook" w:hAnsi="Century Schoolbook" w:cs="Tahoma"/>
          <w:b/>
          <w:bCs/>
        </w:rPr>
      </w:pPr>
    </w:p>
    <w:tbl>
      <w:tblPr>
        <w:tblStyle w:val="TableGrid"/>
        <w:tblW w:w="9090" w:type="dxa"/>
        <w:tblLook w:val="04A0" w:firstRow="1" w:lastRow="0" w:firstColumn="1" w:lastColumn="0" w:noHBand="0" w:noVBand="1"/>
      </w:tblPr>
      <w:tblGrid>
        <w:gridCol w:w="7290"/>
        <w:gridCol w:w="990"/>
        <w:gridCol w:w="810"/>
      </w:tblGrid>
      <w:tr w:rsidR="00ED3984" w:rsidRPr="00ED3984" w:rsidTr="00ED3984">
        <w:tc>
          <w:tcPr>
            <w:tcW w:w="7290" w:type="dxa"/>
            <w:shd w:val="clear" w:color="auto" w:fill="BFBFBF" w:themeFill="background1" w:themeFillShade="BF"/>
          </w:tcPr>
          <w:p w:rsidR="00ED3984" w:rsidRPr="00ED3984" w:rsidRDefault="00ED3984" w:rsidP="00ED3984">
            <w:pPr>
              <w:autoSpaceDE w:val="0"/>
              <w:autoSpaceDN w:val="0"/>
              <w:adjustRightInd w:val="0"/>
              <w:rPr>
                <w:rFonts w:ascii="Century Schoolbook" w:hAnsi="Century Schoolbook" w:cs="Tahoma"/>
              </w:rPr>
            </w:pPr>
          </w:p>
        </w:tc>
        <w:tc>
          <w:tcPr>
            <w:tcW w:w="990" w:type="dxa"/>
            <w:shd w:val="clear" w:color="auto" w:fill="BFBFBF" w:themeFill="background1" w:themeFillShade="BF"/>
          </w:tcPr>
          <w:p w:rsidR="00ED3984" w:rsidRPr="00ED3984" w:rsidRDefault="00ED3984" w:rsidP="00ED3984">
            <w:pPr>
              <w:autoSpaceDE w:val="0"/>
              <w:autoSpaceDN w:val="0"/>
              <w:adjustRightInd w:val="0"/>
              <w:ind w:right="-720"/>
              <w:rPr>
                <w:rFonts w:ascii="Century Schoolbook" w:hAnsi="Century Schoolbook" w:cs="Tahoma"/>
                <w:b/>
                <w:bCs/>
              </w:rPr>
            </w:pPr>
            <w:r w:rsidRPr="00ED3984">
              <w:rPr>
                <w:rFonts w:ascii="Century Schoolbook" w:hAnsi="Century Schoolbook" w:cs="Tahoma"/>
                <w:b/>
                <w:bCs/>
              </w:rPr>
              <w:t>YES</w:t>
            </w:r>
          </w:p>
        </w:tc>
        <w:tc>
          <w:tcPr>
            <w:tcW w:w="810" w:type="dxa"/>
            <w:shd w:val="clear" w:color="auto" w:fill="BFBFBF" w:themeFill="background1" w:themeFillShade="BF"/>
          </w:tcPr>
          <w:p w:rsidR="00ED3984" w:rsidRPr="00ED3984" w:rsidRDefault="00ED3984" w:rsidP="00ED3984">
            <w:pPr>
              <w:autoSpaceDE w:val="0"/>
              <w:autoSpaceDN w:val="0"/>
              <w:adjustRightInd w:val="0"/>
              <w:ind w:right="-720"/>
              <w:rPr>
                <w:rFonts w:ascii="Century Schoolbook" w:hAnsi="Century Schoolbook" w:cs="Tahoma"/>
                <w:b/>
                <w:bCs/>
              </w:rPr>
            </w:pPr>
            <w:r w:rsidRPr="00ED3984">
              <w:rPr>
                <w:rFonts w:ascii="Century Schoolbook" w:hAnsi="Century Schoolbook" w:cs="Tahoma"/>
                <w:b/>
                <w:bCs/>
              </w:rPr>
              <w:t>NO</w:t>
            </w:r>
          </w:p>
        </w:tc>
      </w:tr>
      <w:tr w:rsidR="00ED3984" w:rsidRPr="00ED3984" w:rsidTr="00ED3984">
        <w:trPr>
          <w:trHeight w:val="864"/>
        </w:trPr>
        <w:tc>
          <w:tcPr>
            <w:tcW w:w="7290" w:type="dxa"/>
          </w:tcPr>
          <w:p w:rsidR="00ED3984" w:rsidRDefault="00ED3984" w:rsidP="00ED3984">
            <w:pPr>
              <w:autoSpaceDE w:val="0"/>
              <w:autoSpaceDN w:val="0"/>
              <w:adjustRightInd w:val="0"/>
              <w:spacing w:after="0"/>
              <w:rPr>
                <w:rFonts w:ascii="Century Schoolbook" w:hAnsi="Century Schoolbook" w:cs="Tahoma"/>
              </w:rPr>
            </w:pPr>
            <w:r w:rsidRPr="00ED3984">
              <w:rPr>
                <w:rFonts w:ascii="Century Schoolbook" w:hAnsi="Century Schoolbook" w:cs="Tahoma"/>
              </w:rPr>
              <w:t xml:space="preserve">1. Do you, your immediate family, or your business partner have </w:t>
            </w:r>
          </w:p>
          <w:p w:rsidR="00ED3984" w:rsidRDefault="00ED3984" w:rsidP="00ED3984">
            <w:pPr>
              <w:autoSpaceDE w:val="0"/>
              <w:autoSpaceDN w:val="0"/>
              <w:adjustRightInd w:val="0"/>
              <w:spacing w:after="0"/>
              <w:rPr>
                <w:rFonts w:ascii="Century Schoolbook" w:hAnsi="Century Schoolbook" w:cs="Tahoma"/>
              </w:rPr>
            </w:pPr>
            <w:r w:rsidRPr="00ED3984">
              <w:rPr>
                <w:rFonts w:ascii="Century Schoolbook" w:hAnsi="Century Schoolbook" w:cs="Tahoma"/>
              </w:rPr>
              <w:t xml:space="preserve">financial or other interests in the recipient(s) of the proposed </w:t>
            </w:r>
          </w:p>
          <w:p w:rsidR="00ED3984" w:rsidRPr="00ED3984" w:rsidRDefault="00B9057C" w:rsidP="00ED3984">
            <w:pPr>
              <w:autoSpaceDE w:val="0"/>
              <w:autoSpaceDN w:val="0"/>
              <w:adjustRightInd w:val="0"/>
              <w:spacing w:after="0"/>
              <w:rPr>
                <w:rFonts w:ascii="Century Schoolbook" w:hAnsi="Century Schoolbook" w:cs="Tahoma"/>
              </w:rPr>
            </w:pPr>
            <w:r w:rsidRPr="00ED3984">
              <w:rPr>
                <w:rFonts w:ascii="Century Schoolbook" w:hAnsi="Century Schoolbook" w:cs="Tahoma"/>
              </w:rPr>
              <w:t>Services</w:t>
            </w:r>
            <w:r w:rsidR="00ED3984" w:rsidRPr="00ED3984">
              <w:rPr>
                <w:rFonts w:ascii="Century Schoolbook" w:hAnsi="Century Schoolbook" w:cs="Tahoma"/>
              </w:rPr>
              <w:t>?</w:t>
            </w:r>
          </w:p>
        </w:tc>
        <w:tc>
          <w:tcPr>
            <w:tcW w:w="990" w:type="dxa"/>
          </w:tcPr>
          <w:p w:rsidR="00ED3984" w:rsidRPr="00ED3984" w:rsidRDefault="00ED3984" w:rsidP="00ED3984">
            <w:pPr>
              <w:autoSpaceDE w:val="0"/>
              <w:autoSpaceDN w:val="0"/>
              <w:adjustRightInd w:val="0"/>
              <w:ind w:right="-720"/>
              <w:rPr>
                <w:rFonts w:ascii="Century Schoolbook" w:hAnsi="Century Schoolbook" w:cs="Tahoma"/>
                <w:b/>
                <w:bCs/>
              </w:rPr>
            </w:pPr>
          </w:p>
        </w:tc>
        <w:tc>
          <w:tcPr>
            <w:tcW w:w="810" w:type="dxa"/>
          </w:tcPr>
          <w:p w:rsidR="00ED3984" w:rsidRPr="00ED3984" w:rsidRDefault="00ED3984" w:rsidP="00ED3984">
            <w:pPr>
              <w:autoSpaceDE w:val="0"/>
              <w:autoSpaceDN w:val="0"/>
              <w:adjustRightInd w:val="0"/>
              <w:ind w:right="-720"/>
              <w:rPr>
                <w:rFonts w:ascii="Century Schoolbook" w:hAnsi="Century Schoolbook" w:cs="Tahoma"/>
                <w:b/>
                <w:bCs/>
              </w:rPr>
            </w:pPr>
          </w:p>
        </w:tc>
      </w:tr>
      <w:tr w:rsidR="00ED3984" w:rsidRPr="00ED3984" w:rsidTr="00ED3984">
        <w:trPr>
          <w:cantSplit/>
        </w:trPr>
        <w:tc>
          <w:tcPr>
            <w:tcW w:w="7290" w:type="dxa"/>
          </w:tcPr>
          <w:p w:rsidR="00ED3984" w:rsidRDefault="00ED3984" w:rsidP="00ED3984">
            <w:pPr>
              <w:autoSpaceDE w:val="0"/>
              <w:autoSpaceDN w:val="0"/>
              <w:adjustRightInd w:val="0"/>
              <w:spacing w:after="0" w:line="240" w:lineRule="auto"/>
              <w:ind w:right="-720"/>
              <w:rPr>
                <w:rFonts w:ascii="Century Schoolbook" w:hAnsi="Century Schoolbook" w:cs="Tahoma"/>
              </w:rPr>
            </w:pPr>
            <w:r w:rsidRPr="00ED3984">
              <w:rPr>
                <w:rFonts w:ascii="Century Schoolbook" w:hAnsi="Century Schoolbook" w:cs="Tahoma"/>
              </w:rPr>
              <w:t xml:space="preserve">2. Have gratuities or anything of monetary value been offered or </w:t>
            </w:r>
          </w:p>
          <w:p w:rsidR="00ED3984" w:rsidRDefault="00ED3984" w:rsidP="00ED3984">
            <w:pPr>
              <w:autoSpaceDE w:val="0"/>
              <w:autoSpaceDN w:val="0"/>
              <w:adjustRightInd w:val="0"/>
              <w:spacing w:after="0" w:line="240" w:lineRule="auto"/>
              <w:ind w:right="-720"/>
              <w:rPr>
                <w:rFonts w:ascii="Century Schoolbook" w:hAnsi="Century Schoolbook" w:cs="Tahoma"/>
              </w:rPr>
            </w:pPr>
            <w:r w:rsidRPr="00ED3984">
              <w:rPr>
                <w:rFonts w:ascii="Century Schoolbook" w:hAnsi="Century Schoolbook" w:cs="Tahoma"/>
              </w:rPr>
              <w:t>exchanged between you, your immediate family, or your busin</w:t>
            </w:r>
            <w:r>
              <w:rPr>
                <w:rFonts w:ascii="Century Schoolbook" w:hAnsi="Century Schoolbook" w:cs="Tahoma"/>
              </w:rPr>
              <w:t xml:space="preserve">ess </w:t>
            </w:r>
          </w:p>
          <w:p w:rsidR="00ED3984" w:rsidRPr="00ED3984" w:rsidRDefault="00B9057C" w:rsidP="00ED3984">
            <w:pPr>
              <w:autoSpaceDE w:val="0"/>
              <w:autoSpaceDN w:val="0"/>
              <w:adjustRightInd w:val="0"/>
              <w:spacing w:after="0" w:line="240" w:lineRule="auto"/>
              <w:ind w:right="-720"/>
              <w:rPr>
                <w:rFonts w:ascii="Century Schoolbook" w:hAnsi="Century Schoolbook" w:cs="Tahoma"/>
              </w:rPr>
            </w:pPr>
            <w:r>
              <w:rPr>
                <w:rFonts w:ascii="Century Schoolbook" w:hAnsi="Century Schoolbook" w:cs="Tahoma"/>
              </w:rPr>
              <w:t>Partner</w:t>
            </w:r>
            <w:r w:rsidR="00ED3984">
              <w:rPr>
                <w:rFonts w:ascii="Century Schoolbook" w:hAnsi="Century Schoolbook" w:cs="Tahoma"/>
              </w:rPr>
              <w:t xml:space="preserve"> and </w:t>
            </w:r>
            <w:r w:rsidR="00ED3984" w:rsidRPr="00ED3984">
              <w:rPr>
                <w:rFonts w:ascii="Century Schoolbook" w:hAnsi="Century Schoolbook" w:cs="Tahoma"/>
              </w:rPr>
              <w:t>employee of recipients of proposed services?</w:t>
            </w:r>
          </w:p>
        </w:tc>
        <w:tc>
          <w:tcPr>
            <w:tcW w:w="990" w:type="dxa"/>
          </w:tcPr>
          <w:p w:rsidR="00ED3984" w:rsidRPr="00ED3984" w:rsidRDefault="00ED3984" w:rsidP="00ED3984">
            <w:pPr>
              <w:autoSpaceDE w:val="0"/>
              <w:autoSpaceDN w:val="0"/>
              <w:adjustRightInd w:val="0"/>
              <w:ind w:right="-720"/>
              <w:rPr>
                <w:rFonts w:ascii="Century Schoolbook" w:hAnsi="Century Schoolbook" w:cs="Tahoma"/>
                <w:b/>
                <w:bCs/>
              </w:rPr>
            </w:pPr>
          </w:p>
        </w:tc>
        <w:tc>
          <w:tcPr>
            <w:tcW w:w="810" w:type="dxa"/>
          </w:tcPr>
          <w:p w:rsidR="00ED3984" w:rsidRPr="00ED3984" w:rsidRDefault="00ED3984" w:rsidP="00ED3984">
            <w:pPr>
              <w:autoSpaceDE w:val="0"/>
              <w:autoSpaceDN w:val="0"/>
              <w:adjustRightInd w:val="0"/>
              <w:ind w:right="-720"/>
              <w:rPr>
                <w:rFonts w:ascii="Century Schoolbook" w:hAnsi="Century Schoolbook" w:cs="Tahoma"/>
                <w:b/>
                <w:bCs/>
              </w:rPr>
            </w:pPr>
          </w:p>
        </w:tc>
      </w:tr>
      <w:tr w:rsidR="00ED3984" w:rsidRPr="00ED3984" w:rsidTr="00ED3984">
        <w:tc>
          <w:tcPr>
            <w:tcW w:w="7290" w:type="dxa"/>
          </w:tcPr>
          <w:p w:rsidR="00ED3984" w:rsidRDefault="00ED3984" w:rsidP="00ED3984">
            <w:pPr>
              <w:autoSpaceDE w:val="0"/>
              <w:autoSpaceDN w:val="0"/>
              <w:adjustRightInd w:val="0"/>
              <w:spacing w:after="0"/>
              <w:rPr>
                <w:rFonts w:ascii="Century Schoolbook" w:hAnsi="Century Schoolbook" w:cs="Tahoma"/>
              </w:rPr>
            </w:pPr>
            <w:r w:rsidRPr="00ED3984">
              <w:rPr>
                <w:rFonts w:ascii="Century Schoolbook" w:hAnsi="Century Schoolbook" w:cs="Tahoma"/>
              </w:rPr>
              <w:t xml:space="preserve">3. Within the last 24 months, have you been employed by, or do you </w:t>
            </w:r>
          </w:p>
          <w:p w:rsidR="00ED3984" w:rsidRDefault="00ED3984" w:rsidP="00ED3984">
            <w:pPr>
              <w:autoSpaceDE w:val="0"/>
              <w:autoSpaceDN w:val="0"/>
              <w:adjustRightInd w:val="0"/>
              <w:spacing w:after="0"/>
              <w:rPr>
                <w:rFonts w:ascii="Century Schoolbook" w:hAnsi="Century Schoolbook" w:cs="Tahoma"/>
              </w:rPr>
            </w:pPr>
            <w:r w:rsidRPr="00ED3984">
              <w:rPr>
                <w:rFonts w:ascii="Century Schoolbook" w:hAnsi="Century Schoolbook" w:cs="Tahoma"/>
              </w:rPr>
              <w:t xml:space="preserve">plan to seek or accept future employment with the recipient(s) of the </w:t>
            </w:r>
          </w:p>
          <w:p w:rsidR="00ED3984" w:rsidRPr="00ED3984" w:rsidRDefault="00B9057C" w:rsidP="00ED3984">
            <w:pPr>
              <w:autoSpaceDE w:val="0"/>
              <w:autoSpaceDN w:val="0"/>
              <w:adjustRightInd w:val="0"/>
              <w:spacing w:after="0"/>
              <w:rPr>
                <w:rFonts w:ascii="Century Schoolbook" w:hAnsi="Century Schoolbook" w:cs="Tahoma"/>
              </w:rPr>
            </w:pPr>
            <w:r w:rsidRPr="00ED3984">
              <w:rPr>
                <w:rFonts w:ascii="Century Schoolbook" w:hAnsi="Century Schoolbook" w:cs="Tahoma"/>
              </w:rPr>
              <w:t>Proposed</w:t>
            </w:r>
            <w:r w:rsidR="00ED3984" w:rsidRPr="00ED3984">
              <w:rPr>
                <w:rFonts w:ascii="Century Schoolbook" w:hAnsi="Century Schoolbook" w:cs="Tahoma"/>
              </w:rPr>
              <w:t xml:space="preserve"> services?</w:t>
            </w:r>
          </w:p>
        </w:tc>
        <w:tc>
          <w:tcPr>
            <w:tcW w:w="990" w:type="dxa"/>
          </w:tcPr>
          <w:p w:rsidR="00ED3984" w:rsidRPr="00ED3984" w:rsidRDefault="00ED3984" w:rsidP="00ED3984">
            <w:pPr>
              <w:autoSpaceDE w:val="0"/>
              <w:autoSpaceDN w:val="0"/>
              <w:adjustRightInd w:val="0"/>
              <w:ind w:right="-720"/>
              <w:rPr>
                <w:rFonts w:ascii="Century Schoolbook" w:hAnsi="Century Schoolbook" w:cs="Tahoma"/>
                <w:b/>
                <w:bCs/>
              </w:rPr>
            </w:pPr>
          </w:p>
        </w:tc>
        <w:tc>
          <w:tcPr>
            <w:tcW w:w="810" w:type="dxa"/>
          </w:tcPr>
          <w:p w:rsidR="00ED3984" w:rsidRPr="00ED3984" w:rsidRDefault="00ED3984" w:rsidP="00ED3984">
            <w:pPr>
              <w:autoSpaceDE w:val="0"/>
              <w:autoSpaceDN w:val="0"/>
              <w:adjustRightInd w:val="0"/>
              <w:ind w:right="-720"/>
              <w:rPr>
                <w:rFonts w:ascii="Century Schoolbook" w:hAnsi="Century Schoolbook" w:cs="Tahoma"/>
                <w:b/>
                <w:bCs/>
              </w:rPr>
            </w:pPr>
          </w:p>
        </w:tc>
      </w:tr>
      <w:tr w:rsidR="00ED3984" w:rsidRPr="00ED3984" w:rsidTr="00ED3984">
        <w:tc>
          <w:tcPr>
            <w:tcW w:w="7290" w:type="dxa"/>
          </w:tcPr>
          <w:p w:rsidR="00ED3984" w:rsidRDefault="00ED3984" w:rsidP="00ED3984">
            <w:pPr>
              <w:autoSpaceDE w:val="0"/>
              <w:autoSpaceDN w:val="0"/>
              <w:adjustRightInd w:val="0"/>
              <w:spacing w:after="0" w:line="240" w:lineRule="auto"/>
              <w:rPr>
                <w:rFonts w:ascii="Century Schoolbook" w:hAnsi="Century Schoolbook" w:cs="Tahoma"/>
              </w:rPr>
            </w:pPr>
            <w:r w:rsidRPr="00ED3984">
              <w:rPr>
                <w:rFonts w:ascii="Century Schoolbook" w:hAnsi="Century Schoolbook" w:cs="Tahoma"/>
              </w:rPr>
              <w:t xml:space="preserve">4. Are there any other conditions which may cause a conflict of </w:t>
            </w:r>
          </w:p>
          <w:p w:rsidR="00ED3984" w:rsidRPr="00ED3984" w:rsidRDefault="00B9057C" w:rsidP="00ED3984">
            <w:pPr>
              <w:autoSpaceDE w:val="0"/>
              <w:autoSpaceDN w:val="0"/>
              <w:adjustRightInd w:val="0"/>
              <w:spacing w:after="0" w:line="240" w:lineRule="auto"/>
              <w:rPr>
                <w:rFonts w:ascii="Century Schoolbook" w:hAnsi="Century Schoolbook" w:cs="Tahoma"/>
              </w:rPr>
            </w:pPr>
            <w:r w:rsidRPr="00ED3984">
              <w:rPr>
                <w:rFonts w:ascii="Century Schoolbook" w:hAnsi="Century Schoolbook" w:cs="Tahoma"/>
              </w:rPr>
              <w:t>Interest</w:t>
            </w:r>
            <w:r w:rsidR="00ED3984" w:rsidRPr="00ED3984">
              <w:rPr>
                <w:rFonts w:ascii="Century Schoolbook" w:hAnsi="Century Schoolbook" w:cs="Tahoma"/>
              </w:rPr>
              <w:t>?</w:t>
            </w:r>
          </w:p>
        </w:tc>
        <w:tc>
          <w:tcPr>
            <w:tcW w:w="990" w:type="dxa"/>
          </w:tcPr>
          <w:p w:rsidR="00ED3984" w:rsidRPr="00ED3984" w:rsidRDefault="00ED3984" w:rsidP="00ED3984">
            <w:pPr>
              <w:autoSpaceDE w:val="0"/>
              <w:autoSpaceDN w:val="0"/>
              <w:adjustRightInd w:val="0"/>
              <w:ind w:right="-720"/>
              <w:rPr>
                <w:rFonts w:ascii="Century Schoolbook" w:hAnsi="Century Schoolbook" w:cs="Tahoma"/>
                <w:b/>
                <w:bCs/>
              </w:rPr>
            </w:pPr>
          </w:p>
        </w:tc>
        <w:tc>
          <w:tcPr>
            <w:tcW w:w="810" w:type="dxa"/>
          </w:tcPr>
          <w:p w:rsidR="00ED3984" w:rsidRPr="00ED3984" w:rsidRDefault="00ED3984" w:rsidP="00ED3984">
            <w:pPr>
              <w:autoSpaceDE w:val="0"/>
              <w:autoSpaceDN w:val="0"/>
              <w:adjustRightInd w:val="0"/>
              <w:ind w:right="-720"/>
              <w:rPr>
                <w:rFonts w:ascii="Century Schoolbook" w:hAnsi="Century Schoolbook" w:cs="Tahoma"/>
                <w:b/>
                <w:bCs/>
              </w:rPr>
            </w:pPr>
          </w:p>
        </w:tc>
      </w:tr>
    </w:tbl>
    <w:p w:rsidR="00ED3984" w:rsidRPr="00ED3984" w:rsidRDefault="00ED3984" w:rsidP="00ED3984">
      <w:pPr>
        <w:autoSpaceDE w:val="0"/>
        <w:autoSpaceDN w:val="0"/>
        <w:adjustRightInd w:val="0"/>
        <w:rPr>
          <w:rFonts w:ascii="Century Schoolbook" w:hAnsi="Century Schoolbook" w:cs="Tahoma"/>
          <w:b/>
          <w:bCs/>
        </w:rPr>
      </w:pPr>
    </w:p>
    <w:p w:rsidR="00ED3984" w:rsidRPr="00ED3984" w:rsidRDefault="00ED3984" w:rsidP="00ED3984">
      <w:pPr>
        <w:autoSpaceDE w:val="0"/>
        <w:autoSpaceDN w:val="0"/>
        <w:adjustRightInd w:val="0"/>
        <w:rPr>
          <w:rFonts w:ascii="Century Schoolbook" w:hAnsi="Century Schoolbook" w:cs="Tahoma"/>
        </w:rPr>
      </w:pPr>
      <w:r w:rsidRPr="00ED3984">
        <w:rPr>
          <w:rFonts w:ascii="Century Schoolbook" w:hAnsi="Century Schoolbook" w:cs="Tahoma"/>
          <w:b/>
          <w:bCs/>
        </w:rPr>
        <w:t>If you checked “yes” after any of the above questions, please explain your answer. Please attach additional sheets as necessary.</w:t>
      </w:r>
    </w:p>
    <w:p w:rsidR="00ED3984" w:rsidRDefault="00ED3984" w:rsidP="00ED3984">
      <w:pPr>
        <w:rPr>
          <w:rFonts w:ascii="Century Schoolbook" w:hAnsi="Century Schoolbook" w:cs="Tahoma"/>
        </w:rPr>
      </w:pPr>
    </w:p>
    <w:p w:rsidR="00ED3984" w:rsidRDefault="00ED3984" w:rsidP="00ED3984">
      <w:pPr>
        <w:rPr>
          <w:rFonts w:ascii="Century Schoolbook" w:hAnsi="Century Schoolbook" w:cs="Tahoma"/>
        </w:rPr>
      </w:pPr>
    </w:p>
    <w:p w:rsidR="00ED3984" w:rsidRDefault="00ED3984" w:rsidP="00ED3984">
      <w:pPr>
        <w:rPr>
          <w:rFonts w:ascii="Century Schoolbook" w:hAnsi="Century Schoolbook" w:cs="Tahoma"/>
        </w:rPr>
      </w:pPr>
    </w:p>
    <w:p w:rsidR="00ED3984" w:rsidRPr="00ED3984" w:rsidRDefault="00ED3984" w:rsidP="00ED3984">
      <w:pPr>
        <w:rPr>
          <w:rFonts w:ascii="Century Schoolbook" w:hAnsi="Century Schoolbook" w:cs="Tahoma"/>
        </w:rPr>
      </w:pPr>
    </w:p>
    <w:p w:rsidR="00ED3984" w:rsidRPr="00ED3984" w:rsidRDefault="00ED3984" w:rsidP="00ED3984">
      <w:pPr>
        <w:autoSpaceDE w:val="0"/>
        <w:autoSpaceDN w:val="0"/>
        <w:adjustRightInd w:val="0"/>
        <w:rPr>
          <w:rFonts w:ascii="Century Schoolbook" w:hAnsi="Century Schoolbook" w:cs="Tahoma"/>
        </w:rPr>
      </w:pPr>
      <w:r w:rsidRPr="00ED3984">
        <w:rPr>
          <w:rFonts w:ascii="Century Schoolbook" w:hAnsi="Century Schoolbook" w:cs="Tahoma"/>
        </w:rPr>
        <w:t>I declare that my answers and any related explanation(s) are true, correct and complete to the best of my knowledge.</w:t>
      </w:r>
    </w:p>
    <w:p w:rsidR="00ED3984" w:rsidRDefault="00ED3984" w:rsidP="00ED3984">
      <w:pPr>
        <w:autoSpaceDE w:val="0"/>
        <w:autoSpaceDN w:val="0"/>
        <w:adjustRightInd w:val="0"/>
        <w:rPr>
          <w:rFonts w:ascii="Century Schoolbook" w:hAnsi="Century Schoolbook" w:cs="Tahoma"/>
        </w:rPr>
      </w:pPr>
    </w:p>
    <w:p w:rsidR="00ED3984" w:rsidRPr="00ED3984" w:rsidRDefault="00ED3984" w:rsidP="00ED3984">
      <w:pPr>
        <w:autoSpaceDE w:val="0"/>
        <w:autoSpaceDN w:val="0"/>
        <w:adjustRightInd w:val="0"/>
        <w:rPr>
          <w:rFonts w:ascii="Century Schoolbook" w:hAnsi="Century Schoolbook" w:cs="Tahoma"/>
        </w:rPr>
      </w:pPr>
      <w:r w:rsidRPr="00ED3984">
        <w:rPr>
          <w:rFonts w:ascii="Century Schoolbook" w:hAnsi="Century Schoolbook" w:cs="Tahoma"/>
        </w:rPr>
        <w:t>__________________________________</w:t>
      </w:r>
      <w:r w:rsidRPr="00ED3984">
        <w:rPr>
          <w:rFonts w:ascii="Century Schoolbook" w:hAnsi="Century Schoolbook" w:cs="Tahoma"/>
        </w:rPr>
        <w:tab/>
      </w:r>
      <w:r w:rsidRPr="00ED3984">
        <w:rPr>
          <w:rFonts w:ascii="Century Schoolbook" w:hAnsi="Century Schoolbook" w:cs="Tahoma"/>
        </w:rPr>
        <w:tab/>
      </w:r>
      <w:r w:rsidRPr="00ED3984">
        <w:rPr>
          <w:rFonts w:ascii="Century Schoolbook" w:hAnsi="Century Schoolbook" w:cs="Tahoma"/>
        </w:rPr>
        <w:tab/>
        <w:t>_______________</w:t>
      </w:r>
    </w:p>
    <w:p w:rsidR="00ED3984" w:rsidRPr="00ED3984" w:rsidRDefault="00ED3984" w:rsidP="00ED3984">
      <w:pPr>
        <w:autoSpaceDE w:val="0"/>
        <w:autoSpaceDN w:val="0"/>
        <w:adjustRightInd w:val="0"/>
        <w:rPr>
          <w:rFonts w:ascii="Century Schoolbook" w:hAnsi="Century Schoolbook" w:cs="Tahoma"/>
        </w:rPr>
      </w:pPr>
      <w:r w:rsidRPr="00ED3984">
        <w:rPr>
          <w:rFonts w:ascii="Century Schoolbook" w:hAnsi="Century Schoolbook" w:cs="Tahoma"/>
        </w:rPr>
        <w:t>Name</w:t>
      </w:r>
      <w:r w:rsidRPr="00ED3984">
        <w:rPr>
          <w:rFonts w:ascii="Century Schoolbook" w:hAnsi="Century Schoolbook" w:cs="Tahoma"/>
        </w:rPr>
        <w:tab/>
      </w:r>
      <w:r w:rsidRPr="00ED3984">
        <w:rPr>
          <w:rFonts w:ascii="Century Schoolbook" w:hAnsi="Century Schoolbook" w:cs="Tahoma"/>
        </w:rPr>
        <w:tab/>
      </w:r>
      <w:r w:rsidRPr="00ED3984">
        <w:rPr>
          <w:rFonts w:ascii="Century Schoolbook" w:hAnsi="Century Schoolbook" w:cs="Tahoma"/>
        </w:rPr>
        <w:tab/>
      </w:r>
      <w:r w:rsidRPr="00ED3984">
        <w:rPr>
          <w:rFonts w:ascii="Century Schoolbook" w:hAnsi="Century Schoolbook" w:cs="Tahoma"/>
        </w:rPr>
        <w:tab/>
      </w:r>
      <w:r w:rsidRPr="00ED3984">
        <w:rPr>
          <w:rFonts w:ascii="Century Schoolbook" w:hAnsi="Century Schoolbook" w:cs="Tahoma"/>
        </w:rPr>
        <w:tab/>
        <w:t xml:space="preserve">        </w:t>
      </w:r>
      <w:r w:rsidRPr="00ED3984">
        <w:rPr>
          <w:rFonts w:ascii="Century Schoolbook" w:hAnsi="Century Schoolbook" w:cs="Tahoma"/>
        </w:rPr>
        <w:tab/>
      </w:r>
      <w:r w:rsidRPr="00ED3984">
        <w:rPr>
          <w:rFonts w:ascii="Century Schoolbook" w:hAnsi="Century Schoolbook" w:cs="Tahoma"/>
        </w:rPr>
        <w:tab/>
      </w:r>
      <w:r w:rsidRPr="00ED3984">
        <w:rPr>
          <w:rFonts w:ascii="Century Schoolbook" w:hAnsi="Century Schoolbook" w:cs="Tahoma"/>
        </w:rPr>
        <w:tab/>
        <w:t>Date</w:t>
      </w:r>
    </w:p>
    <w:p w:rsidR="00ED3984" w:rsidRPr="00ED3984" w:rsidRDefault="00ED3984" w:rsidP="00ED3984">
      <w:pPr>
        <w:autoSpaceDE w:val="0"/>
        <w:autoSpaceDN w:val="0"/>
        <w:adjustRightInd w:val="0"/>
        <w:rPr>
          <w:rFonts w:ascii="Century Schoolbook" w:hAnsi="Century Schoolbook" w:cs="Tahoma"/>
        </w:rPr>
      </w:pPr>
      <w:r w:rsidRPr="00ED3984">
        <w:rPr>
          <w:rFonts w:ascii="Century Schoolbook" w:hAnsi="Century Schoolbook" w:cs="Tahoma"/>
        </w:rPr>
        <w:t>__________________________________</w:t>
      </w:r>
    </w:p>
    <w:p w:rsidR="00ED3984" w:rsidRPr="00ED3984" w:rsidRDefault="00ED3984" w:rsidP="00ED3984">
      <w:pPr>
        <w:autoSpaceDE w:val="0"/>
        <w:autoSpaceDN w:val="0"/>
        <w:adjustRightInd w:val="0"/>
        <w:rPr>
          <w:rFonts w:ascii="Century Schoolbook" w:hAnsi="Century Schoolbook" w:cs="Tahoma"/>
        </w:rPr>
      </w:pPr>
      <w:r w:rsidRPr="00ED3984">
        <w:rPr>
          <w:rFonts w:ascii="Century Schoolbook" w:hAnsi="Century Schoolbook" w:cs="Tahoma"/>
        </w:rPr>
        <w:t>Title</w:t>
      </w:r>
    </w:p>
    <w:p w:rsidR="00ED3984" w:rsidRPr="00ED3984" w:rsidRDefault="00ED3984" w:rsidP="00ED3984">
      <w:pPr>
        <w:autoSpaceDE w:val="0"/>
        <w:autoSpaceDN w:val="0"/>
        <w:adjustRightInd w:val="0"/>
        <w:rPr>
          <w:rFonts w:ascii="Century Schoolbook" w:hAnsi="Century Schoolbook" w:cs="Tahoma"/>
        </w:rPr>
      </w:pPr>
      <w:r w:rsidRPr="00ED3984">
        <w:rPr>
          <w:rFonts w:ascii="Century Schoolbook" w:hAnsi="Century Schoolbook" w:cs="Tahoma"/>
        </w:rPr>
        <w:t>__________________________________</w:t>
      </w:r>
    </w:p>
    <w:p w:rsidR="007E44C3" w:rsidRDefault="00ED3984" w:rsidP="00ED3984">
      <w:pPr>
        <w:autoSpaceDE w:val="0"/>
        <w:autoSpaceDN w:val="0"/>
        <w:adjustRightInd w:val="0"/>
        <w:rPr>
          <w:rFonts w:ascii="Century Schoolbook" w:hAnsi="Century Schoolbook" w:cs="Calibri"/>
          <w:color w:val="365F92"/>
        </w:rPr>
      </w:pPr>
      <w:r w:rsidRPr="00ED3984">
        <w:rPr>
          <w:rFonts w:ascii="Century Schoolbook" w:hAnsi="Century Schoolbook" w:cs="Tahoma"/>
        </w:rPr>
        <w:t>Company</w:t>
      </w:r>
    </w:p>
    <w:sectPr w:rsidR="007E44C3" w:rsidSect="00934F6B">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115" w:rsidRDefault="00E11115" w:rsidP="00BB1D26">
      <w:pPr>
        <w:spacing w:after="0" w:line="240" w:lineRule="auto"/>
      </w:pPr>
      <w:r>
        <w:separator/>
      </w:r>
    </w:p>
  </w:endnote>
  <w:endnote w:type="continuationSeparator" w:id="0">
    <w:p w:rsidR="00E11115" w:rsidRDefault="00E11115" w:rsidP="00BB1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CA" w:rsidRDefault="00E82094">
    <w:pPr>
      <w:pStyle w:val="Footer"/>
      <w:jc w:val="right"/>
    </w:pPr>
    <w:r>
      <w:fldChar w:fldCharType="begin"/>
    </w:r>
    <w:r w:rsidR="00D72AF4">
      <w:instrText xml:space="preserve"> PAGE   \* MERGEFORMAT </w:instrText>
    </w:r>
    <w:r>
      <w:fldChar w:fldCharType="separate"/>
    </w:r>
    <w:r w:rsidR="00410E83">
      <w:rPr>
        <w:noProof/>
      </w:rPr>
      <w:t>2</w:t>
    </w:r>
    <w:r>
      <w:rPr>
        <w:noProof/>
      </w:rPr>
      <w:fldChar w:fldCharType="end"/>
    </w:r>
  </w:p>
  <w:p w:rsidR="007E36CA" w:rsidRDefault="007E3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115" w:rsidRDefault="00E11115" w:rsidP="00BB1D26">
      <w:pPr>
        <w:spacing w:after="0" w:line="240" w:lineRule="auto"/>
      </w:pPr>
      <w:r>
        <w:separator/>
      </w:r>
    </w:p>
  </w:footnote>
  <w:footnote w:type="continuationSeparator" w:id="0">
    <w:p w:rsidR="00E11115" w:rsidRDefault="00E11115" w:rsidP="00BB1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CA" w:rsidRDefault="00D545DD">
    <w:pPr>
      <w:pStyle w:val="Header"/>
    </w:pPr>
    <w:r>
      <w:tab/>
    </w:r>
    <w:r>
      <w:tab/>
    </w:r>
  </w:p>
  <w:p w:rsidR="007E36CA" w:rsidRDefault="007E36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516E"/>
    <w:multiLevelType w:val="multilevel"/>
    <w:tmpl w:val="5B1213D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D241CF"/>
    <w:multiLevelType w:val="multilevel"/>
    <w:tmpl w:val="CDCCC452"/>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 w15:restartNumberingAfterBreak="0">
    <w:nsid w:val="052C0A0D"/>
    <w:multiLevelType w:val="hybridMultilevel"/>
    <w:tmpl w:val="7012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E2179"/>
    <w:multiLevelType w:val="hybridMultilevel"/>
    <w:tmpl w:val="C86C5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BF2703"/>
    <w:multiLevelType w:val="hybridMultilevel"/>
    <w:tmpl w:val="C07A9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66B4A"/>
    <w:multiLevelType w:val="hybridMultilevel"/>
    <w:tmpl w:val="A906B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4F2FA3"/>
    <w:multiLevelType w:val="hybridMultilevel"/>
    <w:tmpl w:val="F5EE49CA"/>
    <w:lvl w:ilvl="0" w:tplc="7A187730">
      <w:numFmt w:val="bullet"/>
      <w:lvlText w:val=""/>
      <w:lvlJc w:val="left"/>
      <w:pPr>
        <w:ind w:left="1080" w:hanging="360"/>
      </w:pPr>
      <w:rPr>
        <w:rFonts w:ascii="Century Schoolbook" w:eastAsia="SymbolMT" w:hAnsi="Century Schoolbook"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2C6275"/>
    <w:multiLevelType w:val="hybridMultilevel"/>
    <w:tmpl w:val="2DC41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B929B8"/>
    <w:multiLevelType w:val="hybridMultilevel"/>
    <w:tmpl w:val="8A44C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376887"/>
    <w:multiLevelType w:val="hybridMultilevel"/>
    <w:tmpl w:val="C2EEA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095678"/>
    <w:multiLevelType w:val="multilevel"/>
    <w:tmpl w:val="5B1213D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D9E0D1A"/>
    <w:multiLevelType w:val="hybridMultilevel"/>
    <w:tmpl w:val="BAC0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21CD7"/>
    <w:multiLevelType w:val="hybridMultilevel"/>
    <w:tmpl w:val="24CE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0651B"/>
    <w:multiLevelType w:val="hybridMultilevel"/>
    <w:tmpl w:val="40A452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3D5FB0"/>
    <w:multiLevelType w:val="hybridMultilevel"/>
    <w:tmpl w:val="633087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6A3687E"/>
    <w:multiLevelType w:val="hybridMultilevel"/>
    <w:tmpl w:val="D0EEB0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9887A19"/>
    <w:multiLevelType w:val="hybridMultilevel"/>
    <w:tmpl w:val="A47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9F7722"/>
    <w:multiLevelType w:val="hybridMultilevel"/>
    <w:tmpl w:val="49163F78"/>
    <w:lvl w:ilvl="0" w:tplc="4AEE045A">
      <w:start w:val="1"/>
      <w:numFmt w:val="decimal"/>
      <w:lvlText w:val="%1)"/>
      <w:lvlJc w:val="left"/>
      <w:pPr>
        <w:ind w:left="1716" w:hanging="9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5D6F54"/>
    <w:multiLevelType w:val="hybridMultilevel"/>
    <w:tmpl w:val="883607D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A54DA5"/>
    <w:multiLevelType w:val="hybridMultilevel"/>
    <w:tmpl w:val="0102F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304176"/>
    <w:multiLevelType w:val="hybridMultilevel"/>
    <w:tmpl w:val="418C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F71086"/>
    <w:multiLevelType w:val="hybridMultilevel"/>
    <w:tmpl w:val="3848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8"/>
  </w:num>
  <w:num w:numId="4">
    <w:abstractNumId w:val="6"/>
  </w:num>
  <w:num w:numId="5">
    <w:abstractNumId w:val="7"/>
  </w:num>
  <w:num w:numId="6">
    <w:abstractNumId w:val="3"/>
  </w:num>
  <w:num w:numId="7">
    <w:abstractNumId w:val="18"/>
  </w:num>
  <w:num w:numId="8">
    <w:abstractNumId w:val="9"/>
  </w:num>
  <w:num w:numId="9">
    <w:abstractNumId w:val="2"/>
  </w:num>
  <w:num w:numId="10">
    <w:abstractNumId w:val="12"/>
  </w:num>
  <w:num w:numId="11">
    <w:abstractNumId w:val="20"/>
  </w:num>
  <w:num w:numId="12">
    <w:abstractNumId w:val="21"/>
  </w:num>
  <w:num w:numId="13">
    <w:abstractNumId w:val="4"/>
  </w:num>
  <w:num w:numId="14">
    <w:abstractNumId w:val="1"/>
  </w:num>
  <w:num w:numId="15">
    <w:abstractNumId w:val="0"/>
  </w:num>
  <w:num w:numId="16">
    <w:abstractNumId w:val="10"/>
  </w:num>
  <w:num w:numId="17">
    <w:abstractNumId w:val="15"/>
  </w:num>
  <w:num w:numId="18">
    <w:abstractNumId w:val="5"/>
  </w:num>
  <w:num w:numId="19">
    <w:abstractNumId w:val="16"/>
  </w:num>
  <w:num w:numId="20">
    <w:abstractNumId w:val="11"/>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C0F"/>
    <w:rsid w:val="000028F8"/>
    <w:rsid w:val="000066F9"/>
    <w:rsid w:val="00021244"/>
    <w:rsid w:val="000332E6"/>
    <w:rsid w:val="00036514"/>
    <w:rsid w:val="00042185"/>
    <w:rsid w:val="00066C14"/>
    <w:rsid w:val="00074EDC"/>
    <w:rsid w:val="00092EA4"/>
    <w:rsid w:val="00093225"/>
    <w:rsid w:val="000D1A1F"/>
    <w:rsid w:val="000D2851"/>
    <w:rsid w:val="000D52C2"/>
    <w:rsid w:val="000D7AE9"/>
    <w:rsid w:val="000F1218"/>
    <w:rsid w:val="000F75BB"/>
    <w:rsid w:val="00113EB8"/>
    <w:rsid w:val="00121812"/>
    <w:rsid w:val="00131205"/>
    <w:rsid w:val="001607E2"/>
    <w:rsid w:val="0016534C"/>
    <w:rsid w:val="00165FEA"/>
    <w:rsid w:val="001704AD"/>
    <w:rsid w:val="0018064C"/>
    <w:rsid w:val="001A074E"/>
    <w:rsid w:val="001D7C6F"/>
    <w:rsid w:val="001E2ED3"/>
    <w:rsid w:val="001E5130"/>
    <w:rsid w:val="002130B0"/>
    <w:rsid w:val="002170C6"/>
    <w:rsid w:val="002643E9"/>
    <w:rsid w:val="002741CF"/>
    <w:rsid w:val="00277C0F"/>
    <w:rsid w:val="00284E17"/>
    <w:rsid w:val="002B7862"/>
    <w:rsid w:val="002C7C44"/>
    <w:rsid w:val="002D6724"/>
    <w:rsid w:val="002E1A73"/>
    <w:rsid w:val="00301164"/>
    <w:rsid w:val="003218A4"/>
    <w:rsid w:val="00344ED9"/>
    <w:rsid w:val="003903C0"/>
    <w:rsid w:val="0039704E"/>
    <w:rsid w:val="003A041A"/>
    <w:rsid w:val="003C0908"/>
    <w:rsid w:val="003D3895"/>
    <w:rsid w:val="00410E83"/>
    <w:rsid w:val="00415174"/>
    <w:rsid w:val="004874FC"/>
    <w:rsid w:val="00487CF6"/>
    <w:rsid w:val="004A4A67"/>
    <w:rsid w:val="004A54EE"/>
    <w:rsid w:val="004B041D"/>
    <w:rsid w:val="004D5F81"/>
    <w:rsid w:val="004E5113"/>
    <w:rsid w:val="004E65F3"/>
    <w:rsid w:val="00545526"/>
    <w:rsid w:val="005B73E2"/>
    <w:rsid w:val="005D42CA"/>
    <w:rsid w:val="005E56DD"/>
    <w:rsid w:val="00605894"/>
    <w:rsid w:val="00611B13"/>
    <w:rsid w:val="0061234E"/>
    <w:rsid w:val="00612A9C"/>
    <w:rsid w:val="0062158C"/>
    <w:rsid w:val="00624F50"/>
    <w:rsid w:val="0062740F"/>
    <w:rsid w:val="00695698"/>
    <w:rsid w:val="006B113D"/>
    <w:rsid w:val="006C4551"/>
    <w:rsid w:val="006E1B29"/>
    <w:rsid w:val="006F3AC6"/>
    <w:rsid w:val="00702611"/>
    <w:rsid w:val="00715035"/>
    <w:rsid w:val="00732DD9"/>
    <w:rsid w:val="00751436"/>
    <w:rsid w:val="007D7296"/>
    <w:rsid w:val="007E36CA"/>
    <w:rsid w:val="007E44C3"/>
    <w:rsid w:val="008220F0"/>
    <w:rsid w:val="00826CC5"/>
    <w:rsid w:val="00887EDE"/>
    <w:rsid w:val="00891FC1"/>
    <w:rsid w:val="008C553D"/>
    <w:rsid w:val="008D0A18"/>
    <w:rsid w:val="008E3284"/>
    <w:rsid w:val="00934F6B"/>
    <w:rsid w:val="0099704F"/>
    <w:rsid w:val="009A3C45"/>
    <w:rsid w:val="009B4CAB"/>
    <w:rsid w:val="009D52ED"/>
    <w:rsid w:val="00A04E8D"/>
    <w:rsid w:val="00A10035"/>
    <w:rsid w:val="00A10BD6"/>
    <w:rsid w:val="00A22924"/>
    <w:rsid w:val="00A4422D"/>
    <w:rsid w:val="00A73995"/>
    <w:rsid w:val="00A9689B"/>
    <w:rsid w:val="00AC7D52"/>
    <w:rsid w:val="00AE34A5"/>
    <w:rsid w:val="00AE42AF"/>
    <w:rsid w:val="00B03F57"/>
    <w:rsid w:val="00B076C7"/>
    <w:rsid w:val="00B203B5"/>
    <w:rsid w:val="00B27396"/>
    <w:rsid w:val="00B37914"/>
    <w:rsid w:val="00B37EAB"/>
    <w:rsid w:val="00B50098"/>
    <w:rsid w:val="00B5064A"/>
    <w:rsid w:val="00B64B69"/>
    <w:rsid w:val="00B660A0"/>
    <w:rsid w:val="00B74FC0"/>
    <w:rsid w:val="00B9057C"/>
    <w:rsid w:val="00B92EB6"/>
    <w:rsid w:val="00BA4936"/>
    <w:rsid w:val="00BB1D26"/>
    <w:rsid w:val="00BF1BFF"/>
    <w:rsid w:val="00BF2ED4"/>
    <w:rsid w:val="00BF64DF"/>
    <w:rsid w:val="00C349C5"/>
    <w:rsid w:val="00C356A4"/>
    <w:rsid w:val="00C37692"/>
    <w:rsid w:val="00C629C7"/>
    <w:rsid w:val="00CC2B33"/>
    <w:rsid w:val="00CE6535"/>
    <w:rsid w:val="00D23026"/>
    <w:rsid w:val="00D41495"/>
    <w:rsid w:val="00D42A1E"/>
    <w:rsid w:val="00D545DD"/>
    <w:rsid w:val="00D63181"/>
    <w:rsid w:val="00D72AF4"/>
    <w:rsid w:val="00D75DB7"/>
    <w:rsid w:val="00DA2E32"/>
    <w:rsid w:val="00DA72C5"/>
    <w:rsid w:val="00DB7DA1"/>
    <w:rsid w:val="00DC0713"/>
    <w:rsid w:val="00DC76D7"/>
    <w:rsid w:val="00DF7857"/>
    <w:rsid w:val="00E05036"/>
    <w:rsid w:val="00E11115"/>
    <w:rsid w:val="00E47AA4"/>
    <w:rsid w:val="00E47DEC"/>
    <w:rsid w:val="00E82094"/>
    <w:rsid w:val="00E869E2"/>
    <w:rsid w:val="00ED3984"/>
    <w:rsid w:val="00ED3BA1"/>
    <w:rsid w:val="00EE0632"/>
    <w:rsid w:val="00EE556D"/>
    <w:rsid w:val="00EE74B8"/>
    <w:rsid w:val="00EF44FB"/>
    <w:rsid w:val="00F15C84"/>
    <w:rsid w:val="00F4695D"/>
    <w:rsid w:val="00F638E9"/>
    <w:rsid w:val="00F719E6"/>
    <w:rsid w:val="00F75E72"/>
    <w:rsid w:val="00F93E25"/>
    <w:rsid w:val="00F94890"/>
    <w:rsid w:val="00FC02DE"/>
    <w:rsid w:val="00FD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1AF953A0-9EBB-4ACF-B94D-D53BDF2D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C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6DD"/>
    <w:pPr>
      <w:ind w:left="720"/>
    </w:pPr>
  </w:style>
  <w:style w:type="character" w:styleId="Hyperlink">
    <w:name w:val="Hyperlink"/>
    <w:basedOn w:val="DefaultParagraphFont"/>
    <w:uiPriority w:val="99"/>
    <w:unhideWhenUsed/>
    <w:rsid w:val="00C356A4"/>
    <w:rPr>
      <w:color w:val="0000FF"/>
      <w:u w:val="single"/>
    </w:rPr>
  </w:style>
  <w:style w:type="paragraph" w:styleId="Header">
    <w:name w:val="header"/>
    <w:basedOn w:val="Normal"/>
    <w:link w:val="HeaderChar"/>
    <w:uiPriority w:val="99"/>
    <w:unhideWhenUsed/>
    <w:rsid w:val="00BB1D26"/>
    <w:pPr>
      <w:tabs>
        <w:tab w:val="center" w:pos="4680"/>
        <w:tab w:val="right" w:pos="9360"/>
      </w:tabs>
    </w:pPr>
  </w:style>
  <w:style w:type="character" w:customStyle="1" w:styleId="HeaderChar">
    <w:name w:val="Header Char"/>
    <w:basedOn w:val="DefaultParagraphFont"/>
    <w:link w:val="Header"/>
    <w:uiPriority w:val="99"/>
    <w:rsid w:val="00BB1D26"/>
    <w:rPr>
      <w:sz w:val="22"/>
      <w:szCs w:val="22"/>
    </w:rPr>
  </w:style>
  <w:style w:type="paragraph" w:styleId="Footer">
    <w:name w:val="footer"/>
    <w:basedOn w:val="Normal"/>
    <w:link w:val="FooterChar"/>
    <w:uiPriority w:val="99"/>
    <w:unhideWhenUsed/>
    <w:rsid w:val="00BB1D26"/>
    <w:pPr>
      <w:tabs>
        <w:tab w:val="center" w:pos="4680"/>
        <w:tab w:val="right" w:pos="9360"/>
      </w:tabs>
    </w:pPr>
  </w:style>
  <w:style w:type="character" w:customStyle="1" w:styleId="FooterChar">
    <w:name w:val="Footer Char"/>
    <w:basedOn w:val="DefaultParagraphFont"/>
    <w:link w:val="Footer"/>
    <w:uiPriority w:val="99"/>
    <w:rsid w:val="00BB1D26"/>
    <w:rPr>
      <w:sz w:val="22"/>
      <w:szCs w:val="22"/>
    </w:rPr>
  </w:style>
  <w:style w:type="paragraph" w:styleId="BalloonText">
    <w:name w:val="Balloon Text"/>
    <w:basedOn w:val="Normal"/>
    <w:link w:val="BalloonTextChar"/>
    <w:uiPriority w:val="99"/>
    <w:semiHidden/>
    <w:unhideWhenUsed/>
    <w:rsid w:val="00BB1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D26"/>
    <w:rPr>
      <w:rFonts w:ascii="Tahoma" w:hAnsi="Tahoma" w:cs="Tahoma"/>
      <w:sz w:val="16"/>
      <w:szCs w:val="16"/>
    </w:rPr>
  </w:style>
  <w:style w:type="paragraph" w:styleId="NoSpacing">
    <w:name w:val="No Spacing"/>
    <w:uiPriority w:val="1"/>
    <w:qFormat/>
    <w:rsid w:val="00F93E25"/>
    <w:rPr>
      <w:sz w:val="22"/>
      <w:szCs w:val="22"/>
    </w:rPr>
  </w:style>
  <w:style w:type="table" w:styleId="TableGrid">
    <w:name w:val="Table Grid"/>
    <w:basedOn w:val="TableNormal"/>
    <w:uiPriority w:val="59"/>
    <w:rsid w:val="00822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923803">
      <w:bodyDiv w:val="1"/>
      <w:marLeft w:val="0"/>
      <w:marRight w:val="0"/>
      <w:marTop w:val="0"/>
      <w:marBottom w:val="0"/>
      <w:divBdr>
        <w:top w:val="none" w:sz="0" w:space="0" w:color="auto"/>
        <w:left w:val="none" w:sz="0" w:space="0" w:color="auto"/>
        <w:bottom w:val="none" w:sz="0" w:space="0" w:color="auto"/>
        <w:right w:val="none" w:sz="0" w:space="0" w:color="auto"/>
      </w:divBdr>
      <w:divsChild>
        <w:div w:id="236668423">
          <w:marLeft w:val="0"/>
          <w:marRight w:val="0"/>
          <w:marTop w:val="0"/>
          <w:marBottom w:val="0"/>
          <w:divBdr>
            <w:top w:val="none" w:sz="0" w:space="0" w:color="auto"/>
            <w:left w:val="none" w:sz="0" w:space="0" w:color="auto"/>
            <w:bottom w:val="none" w:sz="0" w:space="0" w:color="auto"/>
            <w:right w:val="none" w:sz="0" w:space="0" w:color="auto"/>
          </w:divBdr>
          <w:divsChild>
            <w:div w:id="1157845909">
              <w:marLeft w:val="0"/>
              <w:marRight w:val="0"/>
              <w:marTop w:val="0"/>
              <w:marBottom w:val="0"/>
              <w:divBdr>
                <w:top w:val="none" w:sz="0" w:space="0" w:color="auto"/>
                <w:left w:val="none" w:sz="0" w:space="0" w:color="auto"/>
                <w:bottom w:val="none" w:sz="0" w:space="0" w:color="auto"/>
                <w:right w:val="none" w:sz="0" w:space="0" w:color="auto"/>
              </w:divBdr>
              <w:divsChild>
                <w:div w:id="100474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8324">
      <w:bodyDiv w:val="1"/>
      <w:marLeft w:val="0"/>
      <w:marRight w:val="0"/>
      <w:marTop w:val="0"/>
      <w:marBottom w:val="0"/>
      <w:divBdr>
        <w:top w:val="none" w:sz="0" w:space="0" w:color="auto"/>
        <w:left w:val="none" w:sz="0" w:space="0" w:color="auto"/>
        <w:bottom w:val="none" w:sz="0" w:space="0" w:color="auto"/>
        <w:right w:val="none" w:sz="0" w:space="0" w:color="auto"/>
      </w:divBdr>
      <w:divsChild>
        <w:div w:id="1469736701">
          <w:marLeft w:val="0"/>
          <w:marRight w:val="0"/>
          <w:marTop w:val="0"/>
          <w:marBottom w:val="0"/>
          <w:divBdr>
            <w:top w:val="none" w:sz="0" w:space="0" w:color="auto"/>
            <w:left w:val="none" w:sz="0" w:space="0" w:color="auto"/>
            <w:bottom w:val="none" w:sz="0" w:space="0" w:color="auto"/>
            <w:right w:val="none" w:sz="0" w:space="0" w:color="auto"/>
          </w:divBdr>
          <w:divsChild>
            <w:div w:id="13575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80498">
      <w:bodyDiv w:val="1"/>
      <w:marLeft w:val="0"/>
      <w:marRight w:val="0"/>
      <w:marTop w:val="0"/>
      <w:marBottom w:val="0"/>
      <w:divBdr>
        <w:top w:val="none" w:sz="0" w:space="0" w:color="auto"/>
        <w:left w:val="none" w:sz="0" w:space="0" w:color="auto"/>
        <w:bottom w:val="none" w:sz="0" w:space="0" w:color="auto"/>
        <w:right w:val="none" w:sz="0" w:space="0" w:color="auto"/>
      </w:divBdr>
      <w:divsChild>
        <w:div w:id="1658414228">
          <w:marLeft w:val="0"/>
          <w:marRight w:val="0"/>
          <w:marTop w:val="0"/>
          <w:marBottom w:val="0"/>
          <w:divBdr>
            <w:top w:val="none" w:sz="0" w:space="0" w:color="auto"/>
            <w:left w:val="none" w:sz="0" w:space="0" w:color="auto"/>
            <w:bottom w:val="none" w:sz="0" w:space="0" w:color="auto"/>
            <w:right w:val="none" w:sz="0" w:space="0" w:color="auto"/>
          </w:divBdr>
          <w:divsChild>
            <w:div w:id="1277450272">
              <w:marLeft w:val="0"/>
              <w:marRight w:val="0"/>
              <w:marTop w:val="0"/>
              <w:marBottom w:val="0"/>
              <w:divBdr>
                <w:top w:val="none" w:sz="0" w:space="0" w:color="auto"/>
                <w:left w:val="none" w:sz="0" w:space="0" w:color="auto"/>
                <w:bottom w:val="none" w:sz="0" w:space="0" w:color="auto"/>
                <w:right w:val="none" w:sz="0" w:space="0" w:color="auto"/>
              </w:divBdr>
              <w:divsChild>
                <w:div w:id="109289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85137">
      <w:bodyDiv w:val="1"/>
      <w:marLeft w:val="0"/>
      <w:marRight w:val="0"/>
      <w:marTop w:val="0"/>
      <w:marBottom w:val="0"/>
      <w:divBdr>
        <w:top w:val="none" w:sz="0" w:space="0" w:color="auto"/>
        <w:left w:val="none" w:sz="0" w:space="0" w:color="auto"/>
        <w:bottom w:val="none" w:sz="0" w:space="0" w:color="auto"/>
        <w:right w:val="none" w:sz="0" w:space="0" w:color="auto"/>
      </w:divBdr>
      <w:divsChild>
        <w:div w:id="721442884">
          <w:marLeft w:val="0"/>
          <w:marRight w:val="0"/>
          <w:marTop w:val="0"/>
          <w:marBottom w:val="0"/>
          <w:divBdr>
            <w:top w:val="none" w:sz="0" w:space="0" w:color="auto"/>
            <w:left w:val="none" w:sz="0" w:space="0" w:color="auto"/>
            <w:bottom w:val="none" w:sz="0" w:space="0" w:color="auto"/>
            <w:right w:val="none" w:sz="0" w:space="0" w:color="auto"/>
          </w:divBdr>
          <w:divsChild>
            <w:div w:id="1435595875">
              <w:marLeft w:val="0"/>
              <w:marRight w:val="0"/>
              <w:marTop w:val="0"/>
              <w:marBottom w:val="0"/>
              <w:divBdr>
                <w:top w:val="none" w:sz="0" w:space="0" w:color="auto"/>
                <w:left w:val="none" w:sz="0" w:space="0" w:color="auto"/>
                <w:bottom w:val="none" w:sz="0" w:space="0" w:color="auto"/>
                <w:right w:val="none" w:sz="0" w:space="0" w:color="auto"/>
              </w:divBdr>
              <w:divsChild>
                <w:div w:id="98015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89401">
      <w:bodyDiv w:val="1"/>
      <w:marLeft w:val="0"/>
      <w:marRight w:val="0"/>
      <w:marTop w:val="0"/>
      <w:marBottom w:val="0"/>
      <w:divBdr>
        <w:top w:val="none" w:sz="0" w:space="0" w:color="auto"/>
        <w:left w:val="none" w:sz="0" w:space="0" w:color="auto"/>
        <w:bottom w:val="none" w:sz="0" w:space="0" w:color="auto"/>
        <w:right w:val="none" w:sz="0" w:space="0" w:color="auto"/>
      </w:divBdr>
      <w:divsChild>
        <w:div w:id="1743914847">
          <w:marLeft w:val="0"/>
          <w:marRight w:val="0"/>
          <w:marTop w:val="0"/>
          <w:marBottom w:val="0"/>
          <w:divBdr>
            <w:top w:val="none" w:sz="0" w:space="0" w:color="auto"/>
            <w:left w:val="none" w:sz="0" w:space="0" w:color="auto"/>
            <w:bottom w:val="none" w:sz="0" w:space="0" w:color="auto"/>
            <w:right w:val="none" w:sz="0" w:space="0" w:color="auto"/>
          </w:divBdr>
          <w:divsChild>
            <w:div w:id="1154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8054">
      <w:bodyDiv w:val="1"/>
      <w:marLeft w:val="0"/>
      <w:marRight w:val="0"/>
      <w:marTop w:val="0"/>
      <w:marBottom w:val="0"/>
      <w:divBdr>
        <w:top w:val="none" w:sz="0" w:space="0" w:color="auto"/>
        <w:left w:val="none" w:sz="0" w:space="0" w:color="auto"/>
        <w:bottom w:val="none" w:sz="0" w:space="0" w:color="auto"/>
        <w:right w:val="none" w:sz="0" w:space="0" w:color="auto"/>
      </w:divBdr>
      <w:divsChild>
        <w:div w:id="948315175">
          <w:marLeft w:val="0"/>
          <w:marRight w:val="0"/>
          <w:marTop w:val="0"/>
          <w:marBottom w:val="0"/>
          <w:divBdr>
            <w:top w:val="none" w:sz="0" w:space="0" w:color="auto"/>
            <w:left w:val="none" w:sz="0" w:space="0" w:color="auto"/>
            <w:bottom w:val="none" w:sz="0" w:space="0" w:color="auto"/>
            <w:right w:val="none" w:sz="0" w:space="0" w:color="auto"/>
          </w:divBdr>
          <w:divsChild>
            <w:div w:id="109908244">
              <w:marLeft w:val="0"/>
              <w:marRight w:val="0"/>
              <w:marTop w:val="0"/>
              <w:marBottom w:val="0"/>
              <w:divBdr>
                <w:top w:val="none" w:sz="0" w:space="0" w:color="auto"/>
                <w:left w:val="none" w:sz="0" w:space="0" w:color="auto"/>
                <w:bottom w:val="none" w:sz="0" w:space="0" w:color="auto"/>
                <w:right w:val="none" w:sz="0" w:space="0" w:color="auto"/>
              </w:divBdr>
              <w:divsChild>
                <w:div w:id="14913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therine.Macina@EmbraceFamil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AE317-A3ED-440A-A608-986A197CA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2346</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Big Bend Community Based Care</Company>
  <LinksUpToDate>false</LinksUpToDate>
  <CharactersWithSpaces>15693</CharactersWithSpaces>
  <SharedDoc>false</SharedDoc>
  <HLinks>
    <vt:vector size="18" baseType="variant">
      <vt:variant>
        <vt:i4>8060930</vt:i4>
      </vt:variant>
      <vt:variant>
        <vt:i4>6</vt:i4>
      </vt:variant>
      <vt:variant>
        <vt:i4>0</vt:i4>
      </vt:variant>
      <vt:variant>
        <vt:i4>5</vt:i4>
      </vt:variant>
      <vt:variant>
        <vt:lpwstr>mailto:Margaret.Petronio@bigbendcbc.org</vt:lpwstr>
      </vt:variant>
      <vt:variant>
        <vt:lpwstr/>
      </vt:variant>
      <vt:variant>
        <vt:i4>2883593</vt:i4>
      </vt:variant>
      <vt:variant>
        <vt:i4>3</vt:i4>
      </vt:variant>
      <vt:variant>
        <vt:i4>0</vt:i4>
      </vt:variant>
      <vt:variant>
        <vt:i4>5</vt:i4>
      </vt:variant>
      <vt:variant>
        <vt:lpwstr>mailto:lgulledge@bigbendcbc.org</vt:lpwstr>
      </vt:variant>
      <vt:variant>
        <vt:lpwstr/>
      </vt:variant>
      <vt:variant>
        <vt:i4>5111907</vt:i4>
      </vt:variant>
      <vt:variant>
        <vt:i4>0</vt:i4>
      </vt:variant>
      <vt:variant>
        <vt:i4>0</vt:i4>
      </vt:variant>
      <vt:variant>
        <vt:i4>5</vt:i4>
      </vt:variant>
      <vt:variant>
        <vt:lpwstr>mailto:rfp@kidscentralinc.org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Dale East</dc:creator>
  <cp:lastModifiedBy>Catherine Macina</cp:lastModifiedBy>
  <cp:revision>3</cp:revision>
  <cp:lastPrinted>2019-03-22T18:39:00Z</cp:lastPrinted>
  <dcterms:created xsi:type="dcterms:W3CDTF">2019-03-22T13:19:00Z</dcterms:created>
  <dcterms:modified xsi:type="dcterms:W3CDTF">2019-03-22T18:39:00Z</dcterms:modified>
</cp:coreProperties>
</file>